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50745" w14:textId="67ADB15F" w:rsidR="00F902D2" w:rsidRDefault="00B2613D">
      <w:r>
        <w:rPr>
          <w:noProof/>
          <w:lang w:val="en-US"/>
        </w:rPr>
        <w:drawing>
          <wp:anchor distT="0" distB="0" distL="114300" distR="114300" simplePos="0" relativeHeight="251660288" behindDoc="1" locked="0" layoutInCell="1" allowOverlap="1" wp14:anchorId="0D7A8526" wp14:editId="7ADF6641">
            <wp:simplePos x="0" y="0"/>
            <wp:positionH relativeFrom="page">
              <wp:posOffset>11430</wp:posOffset>
            </wp:positionH>
            <wp:positionV relativeFrom="paragraph">
              <wp:posOffset>-954735</wp:posOffset>
            </wp:positionV>
            <wp:extent cx="7753407" cy="10034337"/>
            <wp:effectExtent l="0" t="0" r="0" b="508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53407" cy="10034337"/>
                    </a:xfrm>
                    <a:prstGeom prst="rect">
                      <a:avLst/>
                    </a:prstGeom>
                  </pic:spPr>
                </pic:pic>
              </a:graphicData>
            </a:graphic>
            <wp14:sizeRelH relativeFrom="margin">
              <wp14:pctWidth>0</wp14:pctWidth>
            </wp14:sizeRelH>
            <wp14:sizeRelV relativeFrom="margin">
              <wp14:pctHeight>0</wp14:pctHeight>
            </wp14:sizeRelV>
          </wp:anchor>
        </w:drawing>
      </w:r>
    </w:p>
    <w:p w14:paraId="4CE18D3B" w14:textId="748975D5" w:rsidR="00F902D2" w:rsidRDefault="00F902D2">
      <w:r>
        <w:br w:type="page"/>
      </w:r>
    </w:p>
    <w:p w14:paraId="3EA61A28" w14:textId="3F10194B" w:rsidR="00F902D2" w:rsidRDefault="000B2744">
      <w:r>
        <w:rPr>
          <w:noProof/>
          <w:lang w:val="en-US"/>
        </w:rPr>
        <w:lastRenderedPageBreak/>
        <w:drawing>
          <wp:anchor distT="0" distB="0" distL="114300" distR="114300" simplePos="0" relativeHeight="251659264" behindDoc="1" locked="0" layoutInCell="1" allowOverlap="1" wp14:anchorId="7C51EFC8" wp14:editId="736B2803">
            <wp:simplePos x="0" y="0"/>
            <wp:positionH relativeFrom="page">
              <wp:align>right</wp:align>
            </wp:positionH>
            <wp:positionV relativeFrom="paragraph">
              <wp:posOffset>-899795</wp:posOffset>
            </wp:positionV>
            <wp:extent cx="7764780" cy="10049056"/>
            <wp:effectExtent l="0" t="0" r="7620" b="952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64780" cy="10049056"/>
                    </a:xfrm>
                    <a:prstGeom prst="rect">
                      <a:avLst/>
                    </a:prstGeom>
                  </pic:spPr>
                </pic:pic>
              </a:graphicData>
            </a:graphic>
            <wp14:sizeRelH relativeFrom="margin">
              <wp14:pctWidth>0</wp14:pctWidth>
            </wp14:sizeRelH>
            <wp14:sizeRelV relativeFrom="margin">
              <wp14:pctHeight>0</wp14:pctHeight>
            </wp14:sizeRelV>
          </wp:anchor>
        </w:drawing>
      </w:r>
    </w:p>
    <w:p w14:paraId="206E611D" w14:textId="77777777" w:rsidR="00AA68F8" w:rsidRDefault="00F902D2">
      <w:pPr>
        <w:sectPr w:rsidR="00AA68F8" w:rsidSect="00742453">
          <w:headerReference w:type="default" r:id="rId10"/>
          <w:footerReference w:type="default" r:id="rId11"/>
          <w:headerReference w:type="first" r:id="rId12"/>
          <w:footerReference w:type="first" r:id="rId13"/>
          <w:pgSz w:w="12240" w:h="15840"/>
          <w:pgMar w:top="1417" w:right="1701" w:bottom="1417" w:left="1701" w:header="708" w:footer="708" w:gutter="0"/>
          <w:cols w:space="708"/>
          <w:titlePg/>
          <w:docGrid w:linePitch="360"/>
        </w:sectPr>
      </w:pPr>
      <w:r>
        <w:br w:type="page"/>
      </w:r>
    </w:p>
    <w:p w14:paraId="71CB90C5" w14:textId="042A453C" w:rsidR="00F902D2" w:rsidRDefault="00F902D2" w:rsidP="00AA68F8">
      <w:pPr>
        <w:spacing w:line="276" w:lineRule="auto"/>
        <w:rPr>
          <w:rFonts w:ascii="Helvetica" w:hAnsi="Helvetica"/>
        </w:rPr>
      </w:pPr>
    </w:p>
    <w:p w14:paraId="64AEC1AC" w14:textId="69105376" w:rsidR="008666BE" w:rsidRPr="008666BE" w:rsidRDefault="008666BE" w:rsidP="008666BE">
      <w:pPr>
        <w:spacing w:line="276" w:lineRule="auto"/>
        <w:jc w:val="center"/>
        <w:rPr>
          <w:rFonts w:ascii="Helvetica" w:hAnsi="Helvetica"/>
          <w:b/>
        </w:rPr>
      </w:pPr>
      <w:r w:rsidRPr="008666BE">
        <w:rPr>
          <w:rFonts w:ascii="Helvetica" w:hAnsi="Helvetica"/>
          <w:b/>
        </w:rPr>
        <w:t>INDICE</w:t>
      </w:r>
    </w:p>
    <w:sdt>
      <w:sdtPr>
        <w:rPr>
          <w:rFonts w:asciiTheme="minorHAnsi" w:eastAsiaTheme="minorHAnsi" w:hAnsiTheme="minorHAnsi" w:cstheme="minorBidi"/>
          <w:color w:val="auto"/>
          <w:sz w:val="22"/>
          <w:szCs w:val="22"/>
          <w:lang w:val="es-ES"/>
        </w:rPr>
        <w:id w:val="502784942"/>
        <w:docPartObj>
          <w:docPartGallery w:val="Table of Contents"/>
          <w:docPartUnique/>
        </w:docPartObj>
      </w:sdtPr>
      <w:sdtEndPr>
        <w:rPr>
          <w:b/>
          <w:bCs/>
        </w:rPr>
      </w:sdtEndPr>
      <w:sdtContent>
        <w:p w14:paraId="0C04F4AD" w14:textId="79A93380" w:rsidR="00A16E6E" w:rsidRPr="00A16E6E" w:rsidRDefault="00A16E6E">
          <w:pPr>
            <w:pStyle w:val="TtuloTDC"/>
            <w:rPr>
              <w:lang w:val="es-MX"/>
            </w:rPr>
          </w:pPr>
        </w:p>
        <w:p w14:paraId="66C57882" w14:textId="4108E56D" w:rsidR="006A781C" w:rsidRDefault="00A16E6E">
          <w:pPr>
            <w:pStyle w:val="TDC1"/>
            <w:tabs>
              <w:tab w:val="right" w:leader="dot" w:pos="8828"/>
            </w:tabs>
            <w:rPr>
              <w:rFonts w:eastAsiaTheme="minorEastAsia"/>
              <w:noProof/>
              <w:lang w:val="en-US"/>
            </w:rPr>
          </w:pPr>
          <w:r>
            <w:fldChar w:fldCharType="begin"/>
          </w:r>
          <w:r>
            <w:instrText xml:space="preserve"> TOC \o "1-3" \h \z \u </w:instrText>
          </w:r>
          <w:r>
            <w:fldChar w:fldCharType="separate"/>
          </w:r>
          <w:hyperlink w:anchor="_Toc115182930" w:history="1">
            <w:r w:rsidR="006A781C" w:rsidRPr="000A37C7">
              <w:rPr>
                <w:rStyle w:val="Hipervnculo"/>
                <w:rFonts w:ascii="Helvetica" w:hAnsi="Helvetica"/>
                <w:noProof/>
              </w:rPr>
              <w:t>Presentación</w:t>
            </w:r>
            <w:r w:rsidR="006A781C">
              <w:rPr>
                <w:noProof/>
                <w:webHidden/>
              </w:rPr>
              <w:tab/>
            </w:r>
            <w:r w:rsidR="006A781C">
              <w:rPr>
                <w:noProof/>
                <w:webHidden/>
              </w:rPr>
              <w:fldChar w:fldCharType="begin"/>
            </w:r>
            <w:r w:rsidR="006A781C">
              <w:rPr>
                <w:noProof/>
                <w:webHidden/>
              </w:rPr>
              <w:instrText xml:space="preserve"> PAGEREF _Toc115182930 \h </w:instrText>
            </w:r>
            <w:r w:rsidR="006A781C">
              <w:rPr>
                <w:noProof/>
                <w:webHidden/>
              </w:rPr>
            </w:r>
            <w:r w:rsidR="006A781C">
              <w:rPr>
                <w:noProof/>
                <w:webHidden/>
              </w:rPr>
              <w:fldChar w:fldCharType="separate"/>
            </w:r>
            <w:r w:rsidR="00751274">
              <w:rPr>
                <w:noProof/>
                <w:webHidden/>
              </w:rPr>
              <w:t>2</w:t>
            </w:r>
            <w:r w:rsidR="006A781C">
              <w:rPr>
                <w:noProof/>
                <w:webHidden/>
              </w:rPr>
              <w:fldChar w:fldCharType="end"/>
            </w:r>
          </w:hyperlink>
        </w:p>
        <w:p w14:paraId="40AD0558" w14:textId="2F3DDC8C" w:rsidR="006A781C" w:rsidRDefault="00E826E8">
          <w:pPr>
            <w:pStyle w:val="TDC1"/>
            <w:tabs>
              <w:tab w:val="right" w:leader="dot" w:pos="8828"/>
            </w:tabs>
            <w:rPr>
              <w:rFonts w:eastAsiaTheme="minorEastAsia"/>
              <w:noProof/>
              <w:lang w:val="en-US"/>
            </w:rPr>
          </w:pPr>
          <w:hyperlink w:anchor="_Toc115182931" w:history="1">
            <w:r w:rsidR="006A781C" w:rsidRPr="000A37C7">
              <w:rPr>
                <w:rStyle w:val="Hipervnculo"/>
                <w:rFonts w:ascii="Helvetica" w:hAnsi="Helvetica"/>
                <w:noProof/>
              </w:rPr>
              <w:t>MISIÓN</w:t>
            </w:r>
            <w:r w:rsidR="006A781C">
              <w:rPr>
                <w:noProof/>
                <w:webHidden/>
              </w:rPr>
              <w:tab/>
            </w:r>
            <w:r w:rsidR="006A781C">
              <w:rPr>
                <w:noProof/>
                <w:webHidden/>
              </w:rPr>
              <w:fldChar w:fldCharType="begin"/>
            </w:r>
            <w:r w:rsidR="006A781C">
              <w:rPr>
                <w:noProof/>
                <w:webHidden/>
              </w:rPr>
              <w:instrText xml:space="preserve"> PAGEREF _Toc115182931 \h </w:instrText>
            </w:r>
            <w:r w:rsidR="006A781C">
              <w:rPr>
                <w:noProof/>
                <w:webHidden/>
              </w:rPr>
            </w:r>
            <w:r w:rsidR="006A781C">
              <w:rPr>
                <w:noProof/>
                <w:webHidden/>
              </w:rPr>
              <w:fldChar w:fldCharType="separate"/>
            </w:r>
            <w:r w:rsidR="00751274">
              <w:rPr>
                <w:noProof/>
                <w:webHidden/>
              </w:rPr>
              <w:t>4</w:t>
            </w:r>
            <w:r w:rsidR="006A781C">
              <w:rPr>
                <w:noProof/>
                <w:webHidden/>
              </w:rPr>
              <w:fldChar w:fldCharType="end"/>
            </w:r>
          </w:hyperlink>
        </w:p>
        <w:p w14:paraId="48B2CCF2" w14:textId="6229AD3C" w:rsidR="006A781C" w:rsidRDefault="00E826E8">
          <w:pPr>
            <w:pStyle w:val="TDC1"/>
            <w:tabs>
              <w:tab w:val="right" w:leader="dot" w:pos="8828"/>
            </w:tabs>
            <w:rPr>
              <w:rFonts w:eastAsiaTheme="minorEastAsia"/>
              <w:noProof/>
              <w:lang w:val="en-US"/>
            </w:rPr>
          </w:pPr>
          <w:hyperlink w:anchor="_Toc115182932" w:history="1">
            <w:r w:rsidR="006A781C" w:rsidRPr="000A37C7">
              <w:rPr>
                <w:rStyle w:val="Hipervnculo"/>
                <w:rFonts w:ascii="Helvetica" w:hAnsi="Helvetica"/>
                <w:noProof/>
              </w:rPr>
              <w:t>VISIÓN</w:t>
            </w:r>
            <w:r w:rsidR="006A781C">
              <w:rPr>
                <w:noProof/>
                <w:webHidden/>
              </w:rPr>
              <w:tab/>
            </w:r>
            <w:r w:rsidR="006A781C">
              <w:rPr>
                <w:noProof/>
                <w:webHidden/>
              </w:rPr>
              <w:fldChar w:fldCharType="begin"/>
            </w:r>
            <w:r w:rsidR="006A781C">
              <w:rPr>
                <w:noProof/>
                <w:webHidden/>
              </w:rPr>
              <w:instrText xml:space="preserve"> PAGEREF _Toc115182932 \h </w:instrText>
            </w:r>
            <w:r w:rsidR="006A781C">
              <w:rPr>
                <w:noProof/>
                <w:webHidden/>
              </w:rPr>
            </w:r>
            <w:r w:rsidR="006A781C">
              <w:rPr>
                <w:noProof/>
                <w:webHidden/>
              </w:rPr>
              <w:fldChar w:fldCharType="separate"/>
            </w:r>
            <w:r w:rsidR="00751274">
              <w:rPr>
                <w:noProof/>
                <w:webHidden/>
              </w:rPr>
              <w:t>4</w:t>
            </w:r>
            <w:r w:rsidR="006A781C">
              <w:rPr>
                <w:noProof/>
                <w:webHidden/>
              </w:rPr>
              <w:fldChar w:fldCharType="end"/>
            </w:r>
          </w:hyperlink>
        </w:p>
        <w:p w14:paraId="0E6D40CD" w14:textId="1AE329B7" w:rsidR="006A781C" w:rsidRDefault="00E826E8">
          <w:pPr>
            <w:pStyle w:val="TDC1"/>
            <w:tabs>
              <w:tab w:val="right" w:leader="dot" w:pos="8828"/>
            </w:tabs>
            <w:rPr>
              <w:rFonts w:eastAsiaTheme="minorEastAsia"/>
              <w:noProof/>
              <w:lang w:val="en-US"/>
            </w:rPr>
          </w:pPr>
          <w:hyperlink w:anchor="_Toc115182933" w:history="1">
            <w:r w:rsidR="006A781C" w:rsidRPr="000A37C7">
              <w:rPr>
                <w:rStyle w:val="Hipervnculo"/>
                <w:rFonts w:ascii="Helvetica" w:hAnsi="Helvetica"/>
                <w:noProof/>
              </w:rPr>
              <w:t>INTROUCCIÓN.</w:t>
            </w:r>
            <w:r w:rsidR="006A781C">
              <w:rPr>
                <w:noProof/>
                <w:webHidden/>
              </w:rPr>
              <w:tab/>
            </w:r>
            <w:r w:rsidR="006A781C">
              <w:rPr>
                <w:noProof/>
                <w:webHidden/>
              </w:rPr>
              <w:fldChar w:fldCharType="begin"/>
            </w:r>
            <w:r w:rsidR="006A781C">
              <w:rPr>
                <w:noProof/>
                <w:webHidden/>
              </w:rPr>
              <w:instrText xml:space="preserve"> PAGEREF _Toc115182933 \h </w:instrText>
            </w:r>
            <w:r w:rsidR="006A781C">
              <w:rPr>
                <w:noProof/>
                <w:webHidden/>
              </w:rPr>
            </w:r>
            <w:r w:rsidR="006A781C">
              <w:rPr>
                <w:noProof/>
                <w:webHidden/>
              </w:rPr>
              <w:fldChar w:fldCharType="separate"/>
            </w:r>
            <w:r w:rsidR="00751274">
              <w:rPr>
                <w:noProof/>
                <w:webHidden/>
              </w:rPr>
              <w:t>5</w:t>
            </w:r>
            <w:r w:rsidR="006A781C">
              <w:rPr>
                <w:noProof/>
                <w:webHidden/>
              </w:rPr>
              <w:fldChar w:fldCharType="end"/>
            </w:r>
          </w:hyperlink>
        </w:p>
        <w:p w14:paraId="105BA6A2" w14:textId="59FE4EA2" w:rsidR="006A781C" w:rsidRDefault="00E826E8">
          <w:pPr>
            <w:pStyle w:val="TDC1"/>
            <w:tabs>
              <w:tab w:val="right" w:leader="dot" w:pos="8828"/>
            </w:tabs>
            <w:rPr>
              <w:rFonts w:eastAsiaTheme="minorEastAsia"/>
              <w:noProof/>
              <w:lang w:val="en-US"/>
            </w:rPr>
          </w:pPr>
          <w:hyperlink w:anchor="_Toc115182934" w:history="1">
            <w:r w:rsidR="006A781C" w:rsidRPr="000A37C7">
              <w:rPr>
                <w:rStyle w:val="Hipervnculo"/>
                <w:rFonts w:ascii="Helvetica" w:hAnsi="Helvetica"/>
                <w:noProof/>
              </w:rPr>
              <w:t>MARCO NORMATIVO</w:t>
            </w:r>
            <w:r w:rsidR="006A781C">
              <w:rPr>
                <w:noProof/>
                <w:webHidden/>
              </w:rPr>
              <w:tab/>
            </w:r>
            <w:r w:rsidR="006A781C">
              <w:rPr>
                <w:noProof/>
                <w:webHidden/>
              </w:rPr>
              <w:fldChar w:fldCharType="begin"/>
            </w:r>
            <w:r w:rsidR="006A781C">
              <w:rPr>
                <w:noProof/>
                <w:webHidden/>
              </w:rPr>
              <w:instrText xml:space="preserve"> PAGEREF _Toc115182934 \h </w:instrText>
            </w:r>
            <w:r w:rsidR="006A781C">
              <w:rPr>
                <w:noProof/>
                <w:webHidden/>
              </w:rPr>
            </w:r>
            <w:r w:rsidR="006A781C">
              <w:rPr>
                <w:noProof/>
                <w:webHidden/>
              </w:rPr>
              <w:fldChar w:fldCharType="separate"/>
            </w:r>
            <w:r w:rsidR="00751274">
              <w:rPr>
                <w:noProof/>
                <w:webHidden/>
              </w:rPr>
              <w:t>7</w:t>
            </w:r>
            <w:r w:rsidR="006A781C">
              <w:rPr>
                <w:noProof/>
                <w:webHidden/>
              </w:rPr>
              <w:fldChar w:fldCharType="end"/>
            </w:r>
          </w:hyperlink>
        </w:p>
        <w:p w14:paraId="27144422" w14:textId="18EF4493" w:rsidR="006A781C" w:rsidRDefault="00E826E8">
          <w:pPr>
            <w:pStyle w:val="TDC1"/>
            <w:tabs>
              <w:tab w:val="right" w:leader="dot" w:pos="8828"/>
            </w:tabs>
            <w:rPr>
              <w:rFonts w:eastAsiaTheme="minorEastAsia"/>
              <w:noProof/>
              <w:lang w:val="en-US"/>
            </w:rPr>
          </w:pPr>
          <w:hyperlink w:anchor="_Toc115182935" w:history="1">
            <w:r w:rsidR="006A781C" w:rsidRPr="000A37C7">
              <w:rPr>
                <w:rStyle w:val="Hipervnculo"/>
                <w:rFonts w:ascii="Helvetica" w:hAnsi="Helvetica"/>
                <w:noProof/>
              </w:rPr>
              <w:t>Capítulo I Análisis situacional</w:t>
            </w:r>
            <w:r w:rsidR="006A781C">
              <w:rPr>
                <w:noProof/>
                <w:webHidden/>
              </w:rPr>
              <w:tab/>
            </w:r>
            <w:r w:rsidR="006A781C">
              <w:rPr>
                <w:noProof/>
                <w:webHidden/>
              </w:rPr>
              <w:fldChar w:fldCharType="begin"/>
            </w:r>
            <w:r w:rsidR="006A781C">
              <w:rPr>
                <w:noProof/>
                <w:webHidden/>
              </w:rPr>
              <w:instrText xml:space="preserve"> PAGEREF _Toc115182935 \h </w:instrText>
            </w:r>
            <w:r w:rsidR="006A781C">
              <w:rPr>
                <w:noProof/>
                <w:webHidden/>
              </w:rPr>
            </w:r>
            <w:r w:rsidR="006A781C">
              <w:rPr>
                <w:noProof/>
                <w:webHidden/>
              </w:rPr>
              <w:fldChar w:fldCharType="separate"/>
            </w:r>
            <w:r w:rsidR="00751274">
              <w:rPr>
                <w:noProof/>
                <w:webHidden/>
              </w:rPr>
              <w:t>7</w:t>
            </w:r>
            <w:r w:rsidR="006A781C">
              <w:rPr>
                <w:noProof/>
                <w:webHidden/>
              </w:rPr>
              <w:fldChar w:fldCharType="end"/>
            </w:r>
          </w:hyperlink>
        </w:p>
        <w:p w14:paraId="4F86976E" w14:textId="13338284" w:rsidR="006A781C" w:rsidRDefault="00E826E8">
          <w:pPr>
            <w:pStyle w:val="TDC1"/>
            <w:tabs>
              <w:tab w:val="right" w:leader="dot" w:pos="8828"/>
            </w:tabs>
            <w:rPr>
              <w:rFonts w:eastAsiaTheme="minorEastAsia"/>
              <w:noProof/>
              <w:lang w:val="en-US"/>
            </w:rPr>
          </w:pPr>
          <w:hyperlink w:anchor="_Toc115182936" w:history="1">
            <w:r w:rsidR="006A781C" w:rsidRPr="000A37C7">
              <w:rPr>
                <w:rStyle w:val="Hipervnculo"/>
                <w:rFonts w:ascii="Helvetica" w:hAnsi="Helvetica"/>
                <w:noProof/>
              </w:rPr>
              <w:t>Capítulo II Alineación de estrategias</w:t>
            </w:r>
            <w:r w:rsidR="006A781C">
              <w:rPr>
                <w:noProof/>
                <w:webHidden/>
              </w:rPr>
              <w:tab/>
            </w:r>
            <w:r w:rsidR="006A781C">
              <w:rPr>
                <w:noProof/>
                <w:webHidden/>
              </w:rPr>
              <w:fldChar w:fldCharType="begin"/>
            </w:r>
            <w:r w:rsidR="006A781C">
              <w:rPr>
                <w:noProof/>
                <w:webHidden/>
              </w:rPr>
              <w:instrText xml:space="preserve"> PAGEREF _Toc115182936 \h </w:instrText>
            </w:r>
            <w:r w:rsidR="006A781C">
              <w:rPr>
                <w:noProof/>
                <w:webHidden/>
              </w:rPr>
            </w:r>
            <w:r w:rsidR="006A781C">
              <w:rPr>
                <w:noProof/>
                <w:webHidden/>
              </w:rPr>
              <w:fldChar w:fldCharType="separate"/>
            </w:r>
            <w:r w:rsidR="00751274">
              <w:rPr>
                <w:noProof/>
                <w:webHidden/>
              </w:rPr>
              <w:t>9</w:t>
            </w:r>
            <w:r w:rsidR="006A781C">
              <w:rPr>
                <w:noProof/>
                <w:webHidden/>
              </w:rPr>
              <w:fldChar w:fldCharType="end"/>
            </w:r>
          </w:hyperlink>
        </w:p>
        <w:p w14:paraId="796C30F2" w14:textId="63D8A920" w:rsidR="006A781C" w:rsidRDefault="00E826E8">
          <w:pPr>
            <w:pStyle w:val="TDC1"/>
            <w:tabs>
              <w:tab w:val="right" w:leader="dot" w:pos="8828"/>
            </w:tabs>
            <w:rPr>
              <w:rFonts w:eastAsiaTheme="minorEastAsia"/>
              <w:noProof/>
              <w:lang w:val="en-US"/>
            </w:rPr>
          </w:pPr>
          <w:hyperlink w:anchor="_Toc115182937" w:history="1">
            <w:r w:rsidR="006A781C" w:rsidRPr="000A37C7">
              <w:rPr>
                <w:rStyle w:val="Hipervnculo"/>
                <w:rFonts w:ascii="Helvetica" w:hAnsi="Helvetica"/>
                <w:noProof/>
              </w:rPr>
              <w:t>Capítulo III. Operación de la Estrategia (Objetivos, estrategias y líneas de acción.</w:t>
            </w:r>
            <w:r w:rsidR="006A781C">
              <w:rPr>
                <w:noProof/>
                <w:webHidden/>
              </w:rPr>
              <w:tab/>
            </w:r>
            <w:r w:rsidR="006A781C">
              <w:rPr>
                <w:noProof/>
                <w:webHidden/>
              </w:rPr>
              <w:fldChar w:fldCharType="begin"/>
            </w:r>
            <w:r w:rsidR="006A781C">
              <w:rPr>
                <w:noProof/>
                <w:webHidden/>
              </w:rPr>
              <w:instrText xml:space="preserve"> PAGEREF _Toc115182937 \h </w:instrText>
            </w:r>
            <w:r w:rsidR="006A781C">
              <w:rPr>
                <w:noProof/>
                <w:webHidden/>
              </w:rPr>
            </w:r>
            <w:r w:rsidR="006A781C">
              <w:rPr>
                <w:noProof/>
                <w:webHidden/>
              </w:rPr>
              <w:fldChar w:fldCharType="separate"/>
            </w:r>
            <w:r w:rsidR="00751274">
              <w:rPr>
                <w:noProof/>
                <w:webHidden/>
              </w:rPr>
              <w:t>11</w:t>
            </w:r>
            <w:r w:rsidR="006A781C">
              <w:rPr>
                <w:noProof/>
                <w:webHidden/>
              </w:rPr>
              <w:fldChar w:fldCharType="end"/>
            </w:r>
          </w:hyperlink>
        </w:p>
        <w:p w14:paraId="469EB9E3" w14:textId="04B5918E" w:rsidR="006A781C" w:rsidRDefault="00E826E8">
          <w:pPr>
            <w:pStyle w:val="TDC1"/>
            <w:tabs>
              <w:tab w:val="right" w:leader="dot" w:pos="8828"/>
            </w:tabs>
            <w:rPr>
              <w:rFonts w:eastAsiaTheme="minorEastAsia"/>
              <w:noProof/>
              <w:lang w:val="en-US"/>
            </w:rPr>
          </w:pPr>
          <w:hyperlink w:anchor="_Toc115182938" w:history="1">
            <w:r w:rsidR="006A781C" w:rsidRPr="000A37C7">
              <w:rPr>
                <w:rStyle w:val="Hipervnculo"/>
                <w:rFonts w:ascii="Helvetica" w:hAnsi="Helvetica"/>
                <w:noProof/>
              </w:rPr>
              <w:t>Capítulo IV. Indicadores</w:t>
            </w:r>
            <w:r w:rsidR="006A781C">
              <w:rPr>
                <w:noProof/>
                <w:webHidden/>
              </w:rPr>
              <w:tab/>
            </w:r>
            <w:r w:rsidR="006A781C">
              <w:rPr>
                <w:noProof/>
                <w:webHidden/>
              </w:rPr>
              <w:fldChar w:fldCharType="begin"/>
            </w:r>
            <w:r w:rsidR="006A781C">
              <w:rPr>
                <w:noProof/>
                <w:webHidden/>
              </w:rPr>
              <w:instrText xml:space="preserve"> PAGEREF _Toc115182938 \h </w:instrText>
            </w:r>
            <w:r w:rsidR="006A781C">
              <w:rPr>
                <w:noProof/>
                <w:webHidden/>
              </w:rPr>
            </w:r>
            <w:r w:rsidR="006A781C">
              <w:rPr>
                <w:noProof/>
                <w:webHidden/>
              </w:rPr>
              <w:fldChar w:fldCharType="separate"/>
            </w:r>
            <w:r w:rsidR="00751274">
              <w:rPr>
                <w:noProof/>
                <w:webHidden/>
              </w:rPr>
              <w:t>17</w:t>
            </w:r>
            <w:r w:rsidR="006A781C">
              <w:rPr>
                <w:noProof/>
                <w:webHidden/>
              </w:rPr>
              <w:fldChar w:fldCharType="end"/>
            </w:r>
          </w:hyperlink>
        </w:p>
        <w:p w14:paraId="524E0A9D" w14:textId="6F567EB5" w:rsidR="006A781C" w:rsidRDefault="00E826E8">
          <w:pPr>
            <w:pStyle w:val="TDC1"/>
            <w:tabs>
              <w:tab w:val="right" w:leader="dot" w:pos="8828"/>
            </w:tabs>
            <w:rPr>
              <w:rFonts w:eastAsiaTheme="minorEastAsia"/>
              <w:noProof/>
              <w:lang w:val="en-US"/>
            </w:rPr>
          </w:pPr>
          <w:hyperlink w:anchor="_Toc115182939" w:history="1">
            <w:r w:rsidR="006A781C" w:rsidRPr="000A37C7">
              <w:rPr>
                <w:rStyle w:val="Hipervnculo"/>
                <w:rFonts w:ascii="Helvetica" w:hAnsi="Helvetica"/>
                <w:noProof/>
              </w:rPr>
              <w:t>Capítulo V. Proyectos estratégicos</w:t>
            </w:r>
            <w:r w:rsidR="006A781C">
              <w:rPr>
                <w:noProof/>
                <w:webHidden/>
              </w:rPr>
              <w:tab/>
            </w:r>
            <w:r w:rsidR="006A781C">
              <w:rPr>
                <w:noProof/>
                <w:webHidden/>
              </w:rPr>
              <w:fldChar w:fldCharType="begin"/>
            </w:r>
            <w:r w:rsidR="006A781C">
              <w:rPr>
                <w:noProof/>
                <w:webHidden/>
              </w:rPr>
              <w:instrText xml:space="preserve"> PAGEREF _Toc115182939 \h </w:instrText>
            </w:r>
            <w:r w:rsidR="006A781C">
              <w:rPr>
                <w:noProof/>
                <w:webHidden/>
              </w:rPr>
            </w:r>
            <w:r w:rsidR="006A781C">
              <w:rPr>
                <w:noProof/>
                <w:webHidden/>
              </w:rPr>
              <w:fldChar w:fldCharType="separate"/>
            </w:r>
            <w:r w:rsidR="00751274">
              <w:rPr>
                <w:noProof/>
                <w:webHidden/>
              </w:rPr>
              <w:t>27</w:t>
            </w:r>
            <w:r w:rsidR="006A781C">
              <w:rPr>
                <w:noProof/>
                <w:webHidden/>
              </w:rPr>
              <w:fldChar w:fldCharType="end"/>
            </w:r>
          </w:hyperlink>
        </w:p>
        <w:p w14:paraId="16F9F803" w14:textId="3187E535" w:rsidR="006A781C" w:rsidRDefault="00E826E8">
          <w:pPr>
            <w:pStyle w:val="TDC1"/>
            <w:tabs>
              <w:tab w:val="right" w:leader="dot" w:pos="8828"/>
            </w:tabs>
            <w:rPr>
              <w:rFonts w:eastAsiaTheme="minorEastAsia"/>
              <w:noProof/>
              <w:lang w:val="en-US"/>
            </w:rPr>
          </w:pPr>
          <w:hyperlink w:anchor="_Toc115182940" w:history="1">
            <w:r w:rsidR="006A781C" w:rsidRPr="000A37C7">
              <w:rPr>
                <w:rStyle w:val="Hipervnculo"/>
                <w:rFonts w:ascii="Helvetica" w:hAnsi="Helvetica"/>
                <w:noProof/>
              </w:rPr>
              <w:t>Capítulo VI. Instrumentos de coordinación y concertación interinstitucional e intergubernamental.</w:t>
            </w:r>
            <w:r w:rsidR="006A781C">
              <w:rPr>
                <w:noProof/>
                <w:webHidden/>
              </w:rPr>
              <w:tab/>
            </w:r>
            <w:r w:rsidR="006A781C">
              <w:rPr>
                <w:noProof/>
                <w:webHidden/>
              </w:rPr>
              <w:fldChar w:fldCharType="begin"/>
            </w:r>
            <w:r w:rsidR="006A781C">
              <w:rPr>
                <w:noProof/>
                <w:webHidden/>
              </w:rPr>
              <w:instrText xml:space="preserve"> PAGEREF _Toc115182940 \h </w:instrText>
            </w:r>
            <w:r w:rsidR="006A781C">
              <w:rPr>
                <w:noProof/>
                <w:webHidden/>
              </w:rPr>
            </w:r>
            <w:r w:rsidR="006A781C">
              <w:rPr>
                <w:noProof/>
                <w:webHidden/>
              </w:rPr>
              <w:fldChar w:fldCharType="separate"/>
            </w:r>
            <w:r w:rsidR="00751274">
              <w:rPr>
                <w:noProof/>
                <w:webHidden/>
              </w:rPr>
              <w:t>28</w:t>
            </w:r>
            <w:r w:rsidR="006A781C">
              <w:rPr>
                <w:noProof/>
                <w:webHidden/>
              </w:rPr>
              <w:fldChar w:fldCharType="end"/>
            </w:r>
          </w:hyperlink>
        </w:p>
        <w:p w14:paraId="0EAC4FCD" w14:textId="16484726" w:rsidR="006A781C" w:rsidRDefault="00E826E8">
          <w:pPr>
            <w:pStyle w:val="TDC1"/>
            <w:tabs>
              <w:tab w:val="right" w:leader="dot" w:pos="8828"/>
            </w:tabs>
            <w:rPr>
              <w:rFonts w:eastAsiaTheme="minorEastAsia"/>
              <w:noProof/>
              <w:lang w:val="en-US"/>
            </w:rPr>
          </w:pPr>
          <w:hyperlink w:anchor="_Toc115182941" w:history="1">
            <w:r w:rsidR="006A781C" w:rsidRPr="000A37C7">
              <w:rPr>
                <w:rStyle w:val="Hipervnculo"/>
                <w:rFonts w:ascii="Helvetica" w:hAnsi="Helvetica"/>
                <w:noProof/>
              </w:rPr>
              <w:t>Capítulo VII. Instrumento Evaluación y seguimiento de los programas</w:t>
            </w:r>
            <w:r w:rsidR="006A781C">
              <w:rPr>
                <w:noProof/>
                <w:webHidden/>
              </w:rPr>
              <w:tab/>
            </w:r>
            <w:r w:rsidR="006A781C">
              <w:rPr>
                <w:noProof/>
                <w:webHidden/>
              </w:rPr>
              <w:fldChar w:fldCharType="begin"/>
            </w:r>
            <w:r w:rsidR="006A781C">
              <w:rPr>
                <w:noProof/>
                <w:webHidden/>
              </w:rPr>
              <w:instrText xml:space="preserve"> PAGEREF _Toc115182941 \h </w:instrText>
            </w:r>
            <w:r w:rsidR="006A781C">
              <w:rPr>
                <w:noProof/>
                <w:webHidden/>
              </w:rPr>
            </w:r>
            <w:r w:rsidR="006A781C">
              <w:rPr>
                <w:noProof/>
                <w:webHidden/>
              </w:rPr>
              <w:fldChar w:fldCharType="separate"/>
            </w:r>
            <w:r w:rsidR="00751274">
              <w:rPr>
                <w:noProof/>
                <w:webHidden/>
              </w:rPr>
              <w:t>31</w:t>
            </w:r>
            <w:r w:rsidR="006A781C">
              <w:rPr>
                <w:noProof/>
                <w:webHidden/>
              </w:rPr>
              <w:fldChar w:fldCharType="end"/>
            </w:r>
          </w:hyperlink>
        </w:p>
        <w:p w14:paraId="037E349B" w14:textId="02BACBA1" w:rsidR="006A781C" w:rsidRDefault="00E826E8">
          <w:pPr>
            <w:pStyle w:val="TDC1"/>
            <w:tabs>
              <w:tab w:val="right" w:leader="dot" w:pos="8828"/>
            </w:tabs>
            <w:rPr>
              <w:rFonts w:eastAsiaTheme="minorEastAsia"/>
              <w:noProof/>
              <w:lang w:val="en-US"/>
            </w:rPr>
          </w:pPr>
          <w:hyperlink w:anchor="_Toc115182942" w:history="1">
            <w:r w:rsidR="006A781C" w:rsidRPr="000A37C7">
              <w:rPr>
                <w:rStyle w:val="Hipervnculo"/>
                <w:rFonts w:ascii="Helvetica" w:hAnsi="Helvetica"/>
                <w:noProof/>
              </w:rPr>
              <w:t>Glosario</w:t>
            </w:r>
            <w:r w:rsidR="006A781C">
              <w:rPr>
                <w:noProof/>
                <w:webHidden/>
              </w:rPr>
              <w:tab/>
            </w:r>
            <w:r w:rsidR="006A781C">
              <w:rPr>
                <w:noProof/>
                <w:webHidden/>
              </w:rPr>
              <w:fldChar w:fldCharType="begin"/>
            </w:r>
            <w:r w:rsidR="006A781C">
              <w:rPr>
                <w:noProof/>
                <w:webHidden/>
              </w:rPr>
              <w:instrText xml:space="preserve"> PAGEREF _Toc115182942 \h </w:instrText>
            </w:r>
            <w:r w:rsidR="006A781C">
              <w:rPr>
                <w:noProof/>
                <w:webHidden/>
              </w:rPr>
            </w:r>
            <w:r w:rsidR="006A781C">
              <w:rPr>
                <w:noProof/>
                <w:webHidden/>
              </w:rPr>
              <w:fldChar w:fldCharType="separate"/>
            </w:r>
            <w:r w:rsidR="00751274">
              <w:rPr>
                <w:noProof/>
                <w:webHidden/>
              </w:rPr>
              <w:t>32</w:t>
            </w:r>
            <w:r w:rsidR="006A781C">
              <w:rPr>
                <w:noProof/>
                <w:webHidden/>
              </w:rPr>
              <w:fldChar w:fldCharType="end"/>
            </w:r>
          </w:hyperlink>
        </w:p>
        <w:p w14:paraId="1BB4DC94" w14:textId="71D14F5E" w:rsidR="006A781C" w:rsidRDefault="00E826E8">
          <w:pPr>
            <w:pStyle w:val="TDC1"/>
            <w:tabs>
              <w:tab w:val="right" w:leader="dot" w:pos="8828"/>
            </w:tabs>
            <w:rPr>
              <w:rFonts w:eastAsiaTheme="minorEastAsia"/>
              <w:noProof/>
              <w:lang w:val="en-US"/>
            </w:rPr>
          </w:pPr>
          <w:hyperlink w:anchor="_Toc115182943" w:history="1">
            <w:r w:rsidR="006A781C" w:rsidRPr="000A37C7">
              <w:rPr>
                <w:rStyle w:val="Hipervnculo"/>
                <w:rFonts w:ascii="Helvetica" w:hAnsi="Helvetica"/>
                <w:noProof/>
              </w:rPr>
              <w:t>Bibliografía</w:t>
            </w:r>
            <w:r w:rsidR="006A781C">
              <w:rPr>
                <w:noProof/>
                <w:webHidden/>
              </w:rPr>
              <w:tab/>
            </w:r>
            <w:r w:rsidR="006A781C">
              <w:rPr>
                <w:noProof/>
                <w:webHidden/>
              </w:rPr>
              <w:fldChar w:fldCharType="begin"/>
            </w:r>
            <w:r w:rsidR="006A781C">
              <w:rPr>
                <w:noProof/>
                <w:webHidden/>
              </w:rPr>
              <w:instrText xml:space="preserve"> PAGEREF _Toc115182943 \h </w:instrText>
            </w:r>
            <w:r w:rsidR="006A781C">
              <w:rPr>
                <w:noProof/>
                <w:webHidden/>
              </w:rPr>
            </w:r>
            <w:r w:rsidR="006A781C">
              <w:rPr>
                <w:noProof/>
                <w:webHidden/>
              </w:rPr>
              <w:fldChar w:fldCharType="separate"/>
            </w:r>
            <w:r w:rsidR="00751274">
              <w:rPr>
                <w:noProof/>
                <w:webHidden/>
              </w:rPr>
              <w:t>33</w:t>
            </w:r>
            <w:r w:rsidR="006A781C">
              <w:rPr>
                <w:noProof/>
                <w:webHidden/>
              </w:rPr>
              <w:fldChar w:fldCharType="end"/>
            </w:r>
          </w:hyperlink>
        </w:p>
        <w:p w14:paraId="352B3B7C" w14:textId="71911AFE" w:rsidR="00A16E6E" w:rsidRDefault="00A16E6E">
          <w:r>
            <w:rPr>
              <w:b/>
              <w:bCs/>
              <w:lang w:val="es-ES"/>
            </w:rPr>
            <w:fldChar w:fldCharType="end"/>
          </w:r>
        </w:p>
      </w:sdtContent>
    </w:sdt>
    <w:p w14:paraId="1E1DE39D" w14:textId="5771C136" w:rsidR="00AA68F8" w:rsidRDefault="00AA68F8" w:rsidP="00AA68F8">
      <w:pPr>
        <w:spacing w:line="276" w:lineRule="auto"/>
        <w:rPr>
          <w:rFonts w:ascii="Helvetica" w:hAnsi="Helvetica"/>
        </w:rPr>
      </w:pPr>
    </w:p>
    <w:p w14:paraId="420E248F" w14:textId="4D5A5CB8" w:rsidR="00A16E6E" w:rsidRDefault="00A16E6E" w:rsidP="00AA68F8">
      <w:pPr>
        <w:spacing w:line="276" w:lineRule="auto"/>
        <w:rPr>
          <w:rFonts w:ascii="Helvetica" w:hAnsi="Helvetica"/>
        </w:rPr>
      </w:pPr>
    </w:p>
    <w:p w14:paraId="1EA3EF3D" w14:textId="645ABDDA" w:rsidR="00A16E6E" w:rsidRDefault="00A16E6E" w:rsidP="00AA68F8">
      <w:pPr>
        <w:spacing w:line="276" w:lineRule="auto"/>
        <w:rPr>
          <w:rFonts w:ascii="Helvetica" w:hAnsi="Helvetica"/>
        </w:rPr>
      </w:pPr>
    </w:p>
    <w:p w14:paraId="08324FD5" w14:textId="2850617B" w:rsidR="00A16E6E" w:rsidRDefault="00A16E6E" w:rsidP="00AA68F8">
      <w:pPr>
        <w:spacing w:line="276" w:lineRule="auto"/>
        <w:rPr>
          <w:rFonts w:ascii="Helvetica" w:hAnsi="Helvetica"/>
        </w:rPr>
      </w:pPr>
    </w:p>
    <w:p w14:paraId="2EB88560" w14:textId="44CBDE23" w:rsidR="00A16E6E" w:rsidRDefault="00A16E6E" w:rsidP="00AA68F8">
      <w:pPr>
        <w:spacing w:line="276" w:lineRule="auto"/>
        <w:rPr>
          <w:rFonts w:ascii="Helvetica" w:hAnsi="Helvetica"/>
        </w:rPr>
      </w:pPr>
    </w:p>
    <w:p w14:paraId="5C15C24D" w14:textId="4BEAB7DD" w:rsidR="00A16E6E" w:rsidRDefault="00A16E6E" w:rsidP="00AA68F8">
      <w:pPr>
        <w:spacing w:line="276" w:lineRule="auto"/>
        <w:rPr>
          <w:rFonts w:ascii="Helvetica" w:hAnsi="Helvetica"/>
        </w:rPr>
      </w:pPr>
    </w:p>
    <w:p w14:paraId="069C6BB6" w14:textId="40F229E4" w:rsidR="00A16E6E" w:rsidRDefault="00A16E6E" w:rsidP="00AA68F8">
      <w:pPr>
        <w:spacing w:line="276" w:lineRule="auto"/>
        <w:rPr>
          <w:rFonts w:ascii="Helvetica" w:hAnsi="Helvetica"/>
        </w:rPr>
      </w:pPr>
    </w:p>
    <w:p w14:paraId="253DF715" w14:textId="2C01A491" w:rsidR="00A16E6E" w:rsidRDefault="00A16E6E" w:rsidP="00AA68F8">
      <w:pPr>
        <w:spacing w:line="276" w:lineRule="auto"/>
        <w:rPr>
          <w:rFonts w:ascii="Helvetica" w:hAnsi="Helvetica"/>
        </w:rPr>
      </w:pPr>
    </w:p>
    <w:p w14:paraId="56132597" w14:textId="24FD35DC" w:rsidR="00A16E6E" w:rsidRDefault="00A16E6E" w:rsidP="00AA68F8">
      <w:pPr>
        <w:spacing w:line="276" w:lineRule="auto"/>
        <w:rPr>
          <w:rFonts w:ascii="Helvetica" w:hAnsi="Helvetica"/>
        </w:rPr>
      </w:pPr>
    </w:p>
    <w:p w14:paraId="2107F71D" w14:textId="36028A9D" w:rsidR="00A16E6E" w:rsidRDefault="00A16E6E" w:rsidP="00AA68F8">
      <w:pPr>
        <w:spacing w:line="276" w:lineRule="auto"/>
        <w:rPr>
          <w:rFonts w:ascii="Helvetica" w:hAnsi="Helvetica"/>
        </w:rPr>
      </w:pPr>
    </w:p>
    <w:p w14:paraId="1A8C8A4B" w14:textId="75597E1D" w:rsidR="00A16E6E" w:rsidRDefault="00A16E6E" w:rsidP="00AA68F8">
      <w:pPr>
        <w:spacing w:line="276" w:lineRule="auto"/>
        <w:rPr>
          <w:rFonts w:ascii="Helvetica" w:hAnsi="Helvetica"/>
        </w:rPr>
      </w:pPr>
    </w:p>
    <w:p w14:paraId="51E061C8" w14:textId="77777777" w:rsidR="00A16E6E" w:rsidRDefault="00A16E6E" w:rsidP="00A16E6E">
      <w:pPr>
        <w:spacing w:after="0" w:line="276" w:lineRule="auto"/>
        <w:jc w:val="both"/>
        <w:rPr>
          <w:rFonts w:ascii="Helvetica" w:hAnsi="Helvetica"/>
          <w:b/>
        </w:rPr>
      </w:pPr>
    </w:p>
    <w:p w14:paraId="7AAFF0DB" w14:textId="6FB44F66" w:rsidR="009300FD" w:rsidRDefault="009300FD" w:rsidP="00A16E6E">
      <w:pPr>
        <w:pStyle w:val="Ttulo1"/>
        <w:ind w:left="0"/>
        <w:rPr>
          <w:rFonts w:ascii="Helvetica" w:hAnsi="Helvetica"/>
        </w:rPr>
      </w:pPr>
      <w:bookmarkStart w:id="0" w:name="_Toc115182930"/>
      <w:r>
        <w:rPr>
          <w:rFonts w:ascii="Helvetica" w:hAnsi="Helvetica"/>
          <w:noProof/>
          <w:lang w:val="en-US"/>
        </w:rPr>
        <w:lastRenderedPageBreak/>
        <w:drawing>
          <wp:inline distT="0" distB="0" distL="0" distR="0" wp14:anchorId="7356EE51" wp14:editId="6BDD0F16">
            <wp:extent cx="7940698" cy="5655884"/>
            <wp:effectExtent l="0" t="317" r="2857" b="2858"/>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58DF43.tmp"/>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44137" cy="5658333"/>
                    </a:xfrm>
                    <a:prstGeom prst="rect">
                      <a:avLst/>
                    </a:prstGeom>
                  </pic:spPr>
                </pic:pic>
              </a:graphicData>
            </a:graphic>
          </wp:inline>
        </w:drawing>
      </w:r>
    </w:p>
    <w:p w14:paraId="40D87F7B" w14:textId="7F5EBDE7" w:rsidR="009300FD" w:rsidRDefault="009300FD" w:rsidP="00A16E6E">
      <w:pPr>
        <w:pStyle w:val="Ttulo1"/>
        <w:ind w:left="0"/>
        <w:rPr>
          <w:rFonts w:ascii="Helvetica" w:hAnsi="Helvetica"/>
          <w:noProof/>
          <w:lang w:val="en-US"/>
        </w:rPr>
      </w:pPr>
    </w:p>
    <w:p w14:paraId="70A841B9" w14:textId="0E0AFD66" w:rsidR="009300FD" w:rsidRDefault="009300FD" w:rsidP="00A16E6E">
      <w:pPr>
        <w:pStyle w:val="Ttulo1"/>
        <w:ind w:left="0"/>
        <w:rPr>
          <w:rFonts w:ascii="Helvetica" w:hAnsi="Helvetica"/>
          <w:noProof/>
          <w:lang w:val="en-US"/>
        </w:rPr>
      </w:pPr>
    </w:p>
    <w:p w14:paraId="56A7F869" w14:textId="59FC4B1D" w:rsidR="009300FD" w:rsidRDefault="009300FD" w:rsidP="00A16E6E">
      <w:pPr>
        <w:pStyle w:val="Ttulo1"/>
        <w:ind w:left="0"/>
        <w:rPr>
          <w:rFonts w:ascii="Helvetica" w:hAnsi="Helvetica"/>
          <w:noProof/>
          <w:lang w:val="en-US"/>
        </w:rPr>
      </w:pPr>
    </w:p>
    <w:p w14:paraId="3EDA78DE" w14:textId="0526E084" w:rsidR="009300FD" w:rsidRDefault="009300FD" w:rsidP="00A16E6E">
      <w:pPr>
        <w:pStyle w:val="Ttulo1"/>
        <w:ind w:left="0"/>
        <w:rPr>
          <w:rFonts w:ascii="Helvetica" w:hAnsi="Helvetica"/>
          <w:noProof/>
          <w:lang w:val="en-US"/>
        </w:rPr>
      </w:pPr>
      <w:r>
        <w:rPr>
          <w:rFonts w:ascii="Helvetica" w:hAnsi="Helvetica"/>
          <w:noProof/>
          <w:lang w:val="en-US"/>
        </w:rPr>
        <w:drawing>
          <wp:inline distT="0" distB="0" distL="0" distR="0" wp14:anchorId="3F7FCE77" wp14:editId="1D374802">
            <wp:extent cx="2991267" cy="5687219"/>
            <wp:effectExtent l="4445" t="0" r="444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58DB2.tmp"/>
                    <pic:cNvPicPr/>
                  </pic:nvPicPr>
                  <pic:blipFill>
                    <a:blip r:embed="rId15">
                      <a:extLst>
                        <a:ext uri="{28A0092B-C50C-407E-A947-70E740481C1C}">
                          <a14:useLocalDpi xmlns:a14="http://schemas.microsoft.com/office/drawing/2010/main" val="0"/>
                        </a:ext>
                      </a:extLst>
                    </a:blip>
                    <a:stretch>
                      <a:fillRect/>
                    </a:stretch>
                  </pic:blipFill>
                  <pic:spPr>
                    <a:xfrm rot="16200000">
                      <a:off x="0" y="0"/>
                      <a:ext cx="2991267" cy="5687219"/>
                    </a:xfrm>
                    <a:prstGeom prst="rect">
                      <a:avLst/>
                    </a:prstGeom>
                  </pic:spPr>
                </pic:pic>
              </a:graphicData>
            </a:graphic>
          </wp:inline>
        </w:drawing>
      </w:r>
    </w:p>
    <w:p w14:paraId="76E2FC12" w14:textId="2AFE86CB" w:rsidR="009300FD" w:rsidRDefault="009300FD" w:rsidP="00A16E6E">
      <w:pPr>
        <w:pStyle w:val="Ttulo1"/>
        <w:ind w:left="0"/>
        <w:rPr>
          <w:rFonts w:ascii="Helvetica" w:hAnsi="Helvetica"/>
          <w:noProof/>
          <w:lang w:val="en-US"/>
        </w:rPr>
      </w:pPr>
    </w:p>
    <w:p w14:paraId="0185F40A" w14:textId="77777777" w:rsidR="009300FD" w:rsidRDefault="009300FD" w:rsidP="00A16E6E">
      <w:pPr>
        <w:pStyle w:val="Ttulo1"/>
        <w:ind w:left="0"/>
        <w:rPr>
          <w:rFonts w:ascii="Helvetica" w:hAnsi="Helvetica"/>
        </w:rPr>
      </w:pPr>
    </w:p>
    <w:bookmarkEnd w:id="0"/>
    <w:p w14:paraId="2493FC2B" w14:textId="7851D175"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 xml:space="preserve"> </w:t>
      </w:r>
    </w:p>
    <w:p w14:paraId="5C3DB0CC" w14:textId="77777777" w:rsidR="00A16E6E" w:rsidRPr="00A16E6E" w:rsidRDefault="00A16E6E" w:rsidP="00A16E6E">
      <w:pPr>
        <w:spacing w:after="0" w:line="276" w:lineRule="auto"/>
        <w:jc w:val="both"/>
        <w:rPr>
          <w:rFonts w:ascii="Helvetica" w:hAnsi="Helvetica"/>
          <w:lang w:val="es-ES"/>
        </w:rPr>
      </w:pPr>
    </w:p>
    <w:p w14:paraId="45B45E45" w14:textId="77777777" w:rsidR="00A16E6E" w:rsidRPr="009300FD" w:rsidRDefault="00A16E6E" w:rsidP="00A16E6E">
      <w:pPr>
        <w:spacing w:after="0" w:line="276" w:lineRule="auto"/>
        <w:jc w:val="both"/>
        <w:rPr>
          <w:rFonts w:ascii="Helvetica" w:hAnsi="Helvetica"/>
          <w:lang w:val="es-ES"/>
        </w:rPr>
      </w:pPr>
    </w:p>
    <w:p w14:paraId="339166F1" w14:textId="77777777" w:rsidR="00A16E6E" w:rsidRPr="00A16E6E" w:rsidRDefault="00A16E6E" w:rsidP="00A16E6E">
      <w:pPr>
        <w:spacing w:after="0" w:line="276" w:lineRule="auto"/>
        <w:jc w:val="both"/>
        <w:rPr>
          <w:rFonts w:ascii="Helvetica" w:hAnsi="Helvetica"/>
        </w:rPr>
      </w:pPr>
    </w:p>
    <w:p w14:paraId="6C26F846" w14:textId="77777777" w:rsidR="00A16E6E" w:rsidRPr="00A16E6E" w:rsidRDefault="00A16E6E" w:rsidP="00A16E6E">
      <w:pPr>
        <w:spacing w:after="0" w:line="276" w:lineRule="auto"/>
        <w:jc w:val="both"/>
        <w:rPr>
          <w:rFonts w:ascii="Helvetica" w:hAnsi="Helvetica"/>
        </w:rPr>
      </w:pPr>
    </w:p>
    <w:p w14:paraId="2E0F95A2" w14:textId="77777777" w:rsidR="00A16E6E" w:rsidRPr="00A16E6E" w:rsidRDefault="00A16E6E" w:rsidP="00A16E6E">
      <w:pPr>
        <w:spacing w:after="0" w:line="276" w:lineRule="auto"/>
        <w:jc w:val="both"/>
        <w:rPr>
          <w:rFonts w:ascii="Helvetica" w:hAnsi="Helvetica"/>
        </w:rPr>
      </w:pPr>
    </w:p>
    <w:p w14:paraId="26EC399A" w14:textId="77777777" w:rsidR="00A16E6E" w:rsidRPr="00A16E6E" w:rsidRDefault="00A16E6E" w:rsidP="00A16E6E">
      <w:pPr>
        <w:spacing w:after="0" w:line="276" w:lineRule="auto"/>
        <w:jc w:val="both"/>
        <w:rPr>
          <w:rFonts w:ascii="Helvetica" w:hAnsi="Helvetica"/>
        </w:rPr>
      </w:pPr>
    </w:p>
    <w:p w14:paraId="4F6A82F0" w14:textId="77777777" w:rsidR="00A16E6E" w:rsidRPr="00A16E6E" w:rsidRDefault="00A16E6E" w:rsidP="00A16E6E">
      <w:pPr>
        <w:spacing w:after="0" w:line="276" w:lineRule="auto"/>
        <w:jc w:val="both"/>
        <w:rPr>
          <w:rFonts w:ascii="Helvetica" w:hAnsi="Helvetica"/>
        </w:rPr>
      </w:pPr>
    </w:p>
    <w:p w14:paraId="442E21A8" w14:textId="77777777" w:rsidR="00A16E6E" w:rsidRPr="00A16E6E" w:rsidRDefault="00A16E6E" w:rsidP="00A16E6E">
      <w:pPr>
        <w:spacing w:after="0" w:line="276" w:lineRule="auto"/>
        <w:jc w:val="both"/>
        <w:rPr>
          <w:rFonts w:ascii="Helvetica" w:hAnsi="Helvetica"/>
        </w:rPr>
      </w:pPr>
    </w:p>
    <w:p w14:paraId="38CDF629" w14:textId="77777777" w:rsidR="00A16E6E" w:rsidRPr="00A16E6E" w:rsidRDefault="00A16E6E" w:rsidP="00A16E6E">
      <w:pPr>
        <w:spacing w:after="0" w:line="276" w:lineRule="auto"/>
        <w:jc w:val="both"/>
        <w:rPr>
          <w:rFonts w:ascii="Helvetica" w:hAnsi="Helvetica"/>
        </w:rPr>
      </w:pPr>
    </w:p>
    <w:p w14:paraId="50694B59" w14:textId="77777777" w:rsidR="00A16E6E" w:rsidRPr="00A16E6E" w:rsidRDefault="00A16E6E" w:rsidP="00A16E6E">
      <w:pPr>
        <w:spacing w:after="0" w:line="276" w:lineRule="auto"/>
        <w:jc w:val="both"/>
        <w:rPr>
          <w:rFonts w:ascii="Helvetica" w:hAnsi="Helvetica"/>
        </w:rPr>
      </w:pPr>
    </w:p>
    <w:p w14:paraId="727C87F8" w14:textId="77777777" w:rsidR="00A16E6E" w:rsidRPr="00A16E6E" w:rsidRDefault="00A16E6E" w:rsidP="00A16E6E">
      <w:pPr>
        <w:spacing w:after="0" w:line="276" w:lineRule="auto"/>
        <w:jc w:val="both"/>
        <w:rPr>
          <w:rFonts w:ascii="Helvetica" w:hAnsi="Helvetica"/>
        </w:rPr>
      </w:pPr>
    </w:p>
    <w:p w14:paraId="2E7931DA" w14:textId="77777777" w:rsidR="00A16E6E" w:rsidRPr="00A16E6E" w:rsidRDefault="00A16E6E" w:rsidP="00A16E6E">
      <w:pPr>
        <w:spacing w:after="0" w:line="276" w:lineRule="auto"/>
        <w:jc w:val="both"/>
        <w:rPr>
          <w:rFonts w:ascii="Helvetica" w:hAnsi="Helvetica"/>
        </w:rPr>
      </w:pPr>
    </w:p>
    <w:p w14:paraId="7A7A3C4D" w14:textId="77777777" w:rsidR="00A16E6E" w:rsidRPr="00A16E6E" w:rsidRDefault="00A16E6E" w:rsidP="00A16E6E">
      <w:pPr>
        <w:spacing w:after="0" w:line="276" w:lineRule="auto"/>
        <w:jc w:val="both"/>
        <w:rPr>
          <w:rFonts w:ascii="Helvetica" w:hAnsi="Helvetica"/>
        </w:rPr>
      </w:pPr>
    </w:p>
    <w:p w14:paraId="3E685A72" w14:textId="77777777" w:rsidR="00A16E6E" w:rsidRPr="00A16E6E" w:rsidRDefault="00A16E6E" w:rsidP="00A16E6E">
      <w:pPr>
        <w:spacing w:after="0" w:line="276" w:lineRule="auto"/>
        <w:jc w:val="both"/>
        <w:rPr>
          <w:rFonts w:ascii="Helvetica" w:hAnsi="Helvetica"/>
        </w:rPr>
      </w:pPr>
    </w:p>
    <w:p w14:paraId="0631991F" w14:textId="77777777" w:rsidR="00A16E6E" w:rsidRDefault="00A16E6E" w:rsidP="00A16E6E">
      <w:pPr>
        <w:spacing w:after="0" w:line="276" w:lineRule="auto"/>
        <w:jc w:val="both"/>
        <w:rPr>
          <w:rFonts w:ascii="Helvetica" w:hAnsi="Helvetica"/>
          <w:b/>
        </w:rPr>
      </w:pPr>
    </w:p>
    <w:p w14:paraId="0C9720EB" w14:textId="77777777" w:rsidR="00A16E6E" w:rsidRDefault="00A16E6E" w:rsidP="00A16E6E">
      <w:pPr>
        <w:spacing w:after="0" w:line="276" w:lineRule="auto"/>
        <w:jc w:val="both"/>
        <w:rPr>
          <w:rFonts w:ascii="Helvetica" w:hAnsi="Helvetica"/>
          <w:b/>
        </w:rPr>
      </w:pPr>
    </w:p>
    <w:p w14:paraId="157D3F4B" w14:textId="77777777" w:rsidR="00A16E6E" w:rsidRDefault="00A16E6E" w:rsidP="00A16E6E">
      <w:pPr>
        <w:spacing w:after="0" w:line="276" w:lineRule="auto"/>
        <w:jc w:val="both"/>
        <w:rPr>
          <w:rFonts w:ascii="Helvetica" w:hAnsi="Helvetica"/>
          <w:b/>
        </w:rPr>
      </w:pPr>
    </w:p>
    <w:p w14:paraId="41CCF044" w14:textId="77777777" w:rsidR="00A16E6E" w:rsidRDefault="00A16E6E" w:rsidP="00A16E6E">
      <w:pPr>
        <w:spacing w:after="0" w:line="276" w:lineRule="auto"/>
        <w:jc w:val="both"/>
        <w:rPr>
          <w:rFonts w:ascii="Helvetica" w:hAnsi="Helvetica"/>
          <w:b/>
        </w:rPr>
      </w:pPr>
    </w:p>
    <w:p w14:paraId="317A2492" w14:textId="77777777" w:rsidR="00A16E6E" w:rsidRDefault="00A16E6E" w:rsidP="00A16E6E">
      <w:pPr>
        <w:spacing w:after="0" w:line="276" w:lineRule="auto"/>
        <w:jc w:val="both"/>
        <w:rPr>
          <w:rFonts w:ascii="Helvetica" w:hAnsi="Helvetica"/>
          <w:b/>
        </w:rPr>
      </w:pPr>
    </w:p>
    <w:p w14:paraId="4FC28170" w14:textId="77777777" w:rsidR="00A16E6E" w:rsidRDefault="00A16E6E" w:rsidP="00A16E6E">
      <w:pPr>
        <w:spacing w:after="0" w:line="276" w:lineRule="auto"/>
        <w:jc w:val="both"/>
        <w:rPr>
          <w:rFonts w:ascii="Helvetica" w:hAnsi="Helvetica"/>
          <w:b/>
        </w:rPr>
      </w:pPr>
    </w:p>
    <w:p w14:paraId="04191403" w14:textId="77777777" w:rsidR="00A16E6E" w:rsidRDefault="00A16E6E" w:rsidP="00A16E6E">
      <w:pPr>
        <w:spacing w:after="0" w:line="276" w:lineRule="auto"/>
        <w:jc w:val="both"/>
        <w:rPr>
          <w:rFonts w:ascii="Helvetica" w:hAnsi="Helvetica"/>
          <w:b/>
        </w:rPr>
      </w:pPr>
    </w:p>
    <w:p w14:paraId="0F8684F6" w14:textId="77777777" w:rsidR="00A16E6E" w:rsidRDefault="00A16E6E" w:rsidP="00A16E6E">
      <w:pPr>
        <w:spacing w:after="0" w:line="276" w:lineRule="auto"/>
        <w:jc w:val="both"/>
        <w:rPr>
          <w:rFonts w:ascii="Helvetica" w:hAnsi="Helvetica"/>
          <w:b/>
        </w:rPr>
      </w:pPr>
    </w:p>
    <w:p w14:paraId="746DD64E" w14:textId="77777777" w:rsidR="00A16E6E" w:rsidRDefault="00A16E6E" w:rsidP="00A16E6E">
      <w:pPr>
        <w:spacing w:after="0" w:line="276" w:lineRule="auto"/>
        <w:jc w:val="both"/>
        <w:rPr>
          <w:rFonts w:ascii="Helvetica" w:hAnsi="Helvetica"/>
          <w:b/>
        </w:rPr>
      </w:pPr>
    </w:p>
    <w:p w14:paraId="35D59CC7" w14:textId="77777777" w:rsidR="00A16E6E" w:rsidRDefault="00A16E6E" w:rsidP="00A16E6E">
      <w:pPr>
        <w:spacing w:after="0" w:line="276" w:lineRule="auto"/>
        <w:jc w:val="both"/>
        <w:rPr>
          <w:rFonts w:ascii="Helvetica" w:hAnsi="Helvetica"/>
          <w:b/>
        </w:rPr>
      </w:pPr>
    </w:p>
    <w:p w14:paraId="15F06634" w14:textId="77777777" w:rsidR="00A16E6E" w:rsidRDefault="00A16E6E" w:rsidP="00A16E6E">
      <w:pPr>
        <w:spacing w:after="0" w:line="276" w:lineRule="auto"/>
        <w:jc w:val="both"/>
        <w:rPr>
          <w:rFonts w:ascii="Helvetica" w:hAnsi="Helvetica"/>
          <w:b/>
        </w:rPr>
      </w:pPr>
    </w:p>
    <w:p w14:paraId="5345BCF5" w14:textId="77777777" w:rsidR="00A16E6E" w:rsidRDefault="00A16E6E" w:rsidP="00A16E6E">
      <w:pPr>
        <w:spacing w:after="0" w:line="276" w:lineRule="auto"/>
        <w:jc w:val="both"/>
        <w:rPr>
          <w:rFonts w:ascii="Helvetica" w:hAnsi="Helvetica"/>
          <w:b/>
        </w:rPr>
      </w:pPr>
    </w:p>
    <w:p w14:paraId="7A6EC63B" w14:textId="44C45B38" w:rsidR="00A16E6E" w:rsidRPr="00A16E6E" w:rsidRDefault="00A16E6E" w:rsidP="00A16E6E">
      <w:pPr>
        <w:pStyle w:val="Ttulo1"/>
        <w:ind w:left="0"/>
        <w:rPr>
          <w:rFonts w:ascii="Helvetica" w:hAnsi="Helvetica"/>
        </w:rPr>
      </w:pPr>
      <w:bookmarkStart w:id="1" w:name="_Toc115182931"/>
      <w:r w:rsidRPr="00A16E6E">
        <w:rPr>
          <w:rFonts w:ascii="Helvetica" w:hAnsi="Helvetica"/>
        </w:rPr>
        <w:t>MISIÓN</w:t>
      </w:r>
      <w:bookmarkEnd w:id="1"/>
    </w:p>
    <w:p w14:paraId="70201865" w14:textId="77777777" w:rsidR="00A16E6E" w:rsidRDefault="00A16E6E" w:rsidP="00A16E6E">
      <w:pPr>
        <w:spacing w:after="0" w:line="276" w:lineRule="auto"/>
        <w:jc w:val="both"/>
        <w:rPr>
          <w:rFonts w:ascii="Helvetica" w:hAnsi="Helvetica"/>
        </w:rPr>
      </w:pPr>
    </w:p>
    <w:p w14:paraId="03324A21" w14:textId="77777777" w:rsidR="00A16C17" w:rsidRDefault="00A16E6E" w:rsidP="00A16E6E">
      <w:pPr>
        <w:spacing w:after="0" w:line="276" w:lineRule="auto"/>
        <w:jc w:val="both"/>
        <w:rPr>
          <w:rFonts w:ascii="Helvetica" w:hAnsi="Helvetica"/>
        </w:rPr>
      </w:pPr>
      <w:r w:rsidRPr="00A16E6E">
        <w:rPr>
          <w:rFonts w:ascii="Helvetica" w:hAnsi="Helvetica"/>
        </w:rPr>
        <w:t>La Universidad Tecnológica de San Luis Río Colorado es una institución superior, pública y Bilingüe, que desarrolla sus funciones de docencia, investigación, difusión y creación de la cultura y extensión de los servicios universitarios en las diversas áreas del conocimiento en la ciencia y la tecnología, con calidad, pertinencia, equidad, equidad, ética y en vinculación permanente con los diferentes sectores sociales para incidir en el desarrollo social del estado de Sonora. Para ello realiza sus actividades con responsabilidad social, compromiso en la transparencia y rendición de cuentas; con políticas de desarrollo sustentable que contribuyan al logro de una sociedad más productiva, justa y segura.</w:t>
      </w:r>
    </w:p>
    <w:p w14:paraId="02C46738" w14:textId="77777777" w:rsidR="00A16C17" w:rsidRDefault="00A16C17" w:rsidP="00A16E6E">
      <w:pPr>
        <w:spacing w:after="0" w:line="276" w:lineRule="auto"/>
        <w:jc w:val="both"/>
        <w:rPr>
          <w:rFonts w:ascii="Helvetica" w:hAnsi="Helvetica"/>
        </w:rPr>
      </w:pPr>
    </w:p>
    <w:p w14:paraId="709EEE09" w14:textId="62376902" w:rsidR="00A16E6E" w:rsidRPr="00A16E6E" w:rsidRDefault="00A16E6E" w:rsidP="00A16E6E">
      <w:pPr>
        <w:spacing w:after="0" w:line="276" w:lineRule="auto"/>
        <w:jc w:val="both"/>
        <w:rPr>
          <w:rFonts w:ascii="Helvetica" w:hAnsi="Helvetica"/>
        </w:rPr>
      </w:pPr>
      <w:r w:rsidRPr="00A16E6E">
        <w:rPr>
          <w:rFonts w:ascii="Helvetica" w:hAnsi="Helvetica"/>
        </w:rPr>
        <w:t>Universidad Tecnológica de San Luis Río Colorado, es una institución educativa publica bilingüe, internacional sustentable de nivel superior que forma integralmente personas con calidad profesional, contribuyendo al desarrollo social, tecnológico, económico sustentable de la región y del país, ofreciendo un modelo educativo innovador y pertinente de éxito, que propicia la formación del capital humano, con habilidades intelectuales y morales que permite la vinculación con el sector productivo.</w:t>
      </w:r>
    </w:p>
    <w:p w14:paraId="1C1EB879" w14:textId="77777777" w:rsidR="00A16E6E" w:rsidRPr="00A16E6E" w:rsidRDefault="00A16E6E" w:rsidP="00A16E6E">
      <w:pPr>
        <w:spacing w:after="0" w:line="276" w:lineRule="auto"/>
        <w:jc w:val="both"/>
        <w:rPr>
          <w:rFonts w:ascii="Helvetica" w:hAnsi="Helvetica"/>
          <w:b/>
        </w:rPr>
      </w:pPr>
    </w:p>
    <w:p w14:paraId="6197AE55" w14:textId="4B50A809" w:rsidR="00A16E6E" w:rsidRDefault="00A16E6E" w:rsidP="00A16E6E">
      <w:pPr>
        <w:pStyle w:val="Ttulo1"/>
        <w:ind w:left="0"/>
        <w:rPr>
          <w:rFonts w:ascii="Helvetica" w:hAnsi="Helvetica"/>
          <w:b w:val="0"/>
        </w:rPr>
      </w:pPr>
      <w:bookmarkStart w:id="2" w:name="_Toc115182932"/>
      <w:r w:rsidRPr="00A16E6E">
        <w:rPr>
          <w:rFonts w:ascii="Helvetica" w:hAnsi="Helvetica"/>
        </w:rPr>
        <w:t>VISIÓN</w:t>
      </w:r>
      <w:bookmarkEnd w:id="2"/>
    </w:p>
    <w:p w14:paraId="704B35F0" w14:textId="77777777" w:rsidR="00A16E6E" w:rsidRPr="00A16E6E" w:rsidRDefault="00A16E6E" w:rsidP="00A16E6E">
      <w:pPr>
        <w:spacing w:after="0" w:line="276" w:lineRule="auto"/>
        <w:jc w:val="both"/>
        <w:rPr>
          <w:rFonts w:ascii="Helvetica" w:hAnsi="Helvetica"/>
          <w:b/>
        </w:rPr>
      </w:pPr>
    </w:p>
    <w:p w14:paraId="1307CB72" w14:textId="77777777" w:rsidR="00A16E6E" w:rsidRPr="00A16E6E" w:rsidRDefault="00A16E6E" w:rsidP="00A16E6E">
      <w:pPr>
        <w:spacing w:after="0" w:line="276" w:lineRule="auto"/>
        <w:jc w:val="both"/>
        <w:rPr>
          <w:rFonts w:ascii="Helvetica" w:hAnsi="Helvetica"/>
        </w:rPr>
      </w:pPr>
      <w:r w:rsidRPr="00A16E6E">
        <w:rPr>
          <w:rFonts w:ascii="Helvetica" w:hAnsi="Helvetica"/>
        </w:rPr>
        <w:t>La Universidad Tecnológica de San Luis Río Colorado es una institución líder de educación superior, con presencia regional, nacional e internacional, socialmente responsable, innovadora, intercultural e incluyente al desarrollo sustentable, que se distingue por sus aportes en la transferencia de la ciencia y la tecnología, el respeto y la promoción de la cultura; así como por la vinculación efectiva con los sectores social y productivo; con una gestión eficiente y eficaz al servicio de la academia, conformando una institución que promueve los comportamientos éticos, los derechos humanos, el arte y la creatividad, la salud integral, la equidad de género y el respeto a la diversidad cultural, para la formación de ciudadanos éticos y competentes en el ámbito local u global.</w:t>
      </w:r>
    </w:p>
    <w:p w14:paraId="2D14A2B7" w14:textId="77777777" w:rsidR="00A16E6E" w:rsidRPr="00A16E6E" w:rsidRDefault="00A16E6E" w:rsidP="00A16E6E">
      <w:pPr>
        <w:spacing w:after="0" w:line="276" w:lineRule="auto"/>
        <w:jc w:val="both"/>
        <w:rPr>
          <w:rFonts w:ascii="Helvetica" w:hAnsi="Helvetica"/>
        </w:rPr>
      </w:pPr>
      <w:r w:rsidRPr="00A16E6E">
        <w:rPr>
          <w:rFonts w:ascii="Helvetica" w:hAnsi="Helvetica"/>
        </w:rPr>
        <w:t> </w:t>
      </w:r>
    </w:p>
    <w:p w14:paraId="67A9A353" w14:textId="77777777" w:rsidR="00A16E6E" w:rsidRDefault="00A16E6E" w:rsidP="00A16E6E">
      <w:pPr>
        <w:spacing w:after="0" w:line="276" w:lineRule="auto"/>
        <w:jc w:val="both"/>
        <w:rPr>
          <w:rFonts w:ascii="Helvetica" w:hAnsi="Helvetica"/>
        </w:rPr>
      </w:pPr>
      <w:r w:rsidRPr="00A16E6E">
        <w:rPr>
          <w:rFonts w:ascii="Helvetica" w:hAnsi="Helvetica"/>
        </w:rPr>
        <w:t>Ser la institución educativa bilingüe con mayor crecimiento sostenido en el noroeste del país, debido a la vigencia, actualización y particularidad de sus planes y programas, satisfaciendo plenamente las necesidades de los sectores productivos, a través de un sistema de vinculación permanente.</w:t>
      </w:r>
    </w:p>
    <w:p w14:paraId="0BB31934" w14:textId="5F32185B" w:rsidR="00A16E6E" w:rsidRPr="00A16E6E" w:rsidRDefault="00A16E6E" w:rsidP="00A16E6E">
      <w:pPr>
        <w:spacing w:after="0" w:line="276" w:lineRule="auto"/>
        <w:jc w:val="both"/>
        <w:rPr>
          <w:rFonts w:ascii="Helvetica" w:hAnsi="Helvetica"/>
        </w:rPr>
      </w:pPr>
      <w:r w:rsidRPr="00A16E6E">
        <w:rPr>
          <w:rFonts w:ascii="Helvetica" w:hAnsi="Helvetica"/>
        </w:rPr>
        <w:t> </w:t>
      </w:r>
    </w:p>
    <w:p w14:paraId="70DAA7BF" w14:textId="77777777" w:rsidR="00A16E6E" w:rsidRPr="00A16E6E" w:rsidRDefault="00A16E6E" w:rsidP="00A16E6E">
      <w:pPr>
        <w:spacing w:after="0" w:line="276" w:lineRule="auto"/>
        <w:jc w:val="both"/>
        <w:rPr>
          <w:rFonts w:ascii="Helvetica" w:hAnsi="Helvetica"/>
        </w:rPr>
      </w:pPr>
      <w:r w:rsidRPr="00A16E6E">
        <w:rPr>
          <w:rFonts w:ascii="Helvetica" w:hAnsi="Helvetica"/>
        </w:rPr>
        <w:t>Lograr el reconocimiento como la universidad de mayor impacto en región e identificada como una institución de educación superior innovadora, por su modalidad BIS (Bilingüe, Internacional y Sustentable) competitiva, comprometida con el desarrollo social y el cuidado y protección del medio ambiente, alcanzando con ello ser la primera opción tanto para realizar estudios de nivel superior, como para proveer el personal técnico y profesional competente solicitado por las empresas regionales.</w:t>
      </w:r>
    </w:p>
    <w:p w14:paraId="0F622BA6" w14:textId="77777777" w:rsidR="00A16E6E" w:rsidRPr="00A16E6E" w:rsidRDefault="00A16E6E" w:rsidP="00A16E6E">
      <w:pPr>
        <w:spacing w:after="0" w:line="276" w:lineRule="auto"/>
        <w:jc w:val="both"/>
        <w:rPr>
          <w:rFonts w:ascii="Helvetica" w:hAnsi="Helvetica"/>
        </w:rPr>
      </w:pPr>
    </w:p>
    <w:p w14:paraId="44312A17" w14:textId="77777777" w:rsidR="00A16E6E" w:rsidRPr="00A16E6E" w:rsidRDefault="00A16E6E" w:rsidP="00A16E6E">
      <w:pPr>
        <w:spacing w:after="0" w:line="276" w:lineRule="auto"/>
        <w:jc w:val="both"/>
        <w:rPr>
          <w:rFonts w:ascii="Helvetica" w:hAnsi="Helvetica"/>
        </w:rPr>
      </w:pPr>
    </w:p>
    <w:p w14:paraId="2D288355" w14:textId="77777777" w:rsidR="00A16E6E" w:rsidRPr="00A16E6E" w:rsidRDefault="00A16E6E" w:rsidP="00A16E6E">
      <w:pPr>
        <w:spacing w:after="0" w:line="276" w:lineRule="auto"/>
        <w:jc w:val="both"/>
        <w:rPr>
          <w:rFonts w:ascii="Helvetica" w:hAnsi="Helvetica"/>
        </w:rPr>
      </w:pPr>
    </w:p>
    <w:p w14:paraId="571321FC" w14:textId="77777777" w:rsidR="00A16E6E" w:rsidRPr="00A16E6E" w:rsidRDefault="00A16E6E" w:rsidP="00A16E6E">
      <w:pPr>
        <w:spacing w:after="0" w:line="276" w:lineRule="auto"/>
        <w:jc w:val="both"/>
        <w:rPr>
          <w:rFonts w:ascii="Helvetica" w:hAnsi="Helvetica"/>
        </w:rPr>
      </w:pPr>
    </w:p>
    <w:p w14:paraId="4A646BDC" w14:textId="39881028" w:rsidR="00A16E6E" w:rsidRDefault="00A16E6E" w:rsidP="00A16E6E">
      <w:pPr>
        <w:pStyle w:val="Ttulo1"/>
        <w:ind w:left="0"/>
        <w:rPr>
          <w:rFonts w:ascii="Helvetica" w:hAnsi="Helvetica"/>
          <w:b w:val="0"/>
        </w:rPr>
      </w:pPr>
      <w:bookmarkStart w:id="3" w:name="_Toc115182933"/>
      <w:r w:rsidRPr="00A16E6E">
        <w:rPr>
          <w:rFonts w:ascii="Helvetica" w:hAnsi="Helvetica"/>
        </w:rPr>
        <w:t>INTRO</w:t>
      </w:r>
      <w:r w:rsidR="00FA2E2E">
        <w:rPr>
          <w:rFonts w:ascii="Helvetica" w:hAnsi="Helvetica"/>
        </w:rPr>
        <w:t>D</w:t>
      </w:r>
      <w:r w:rsidRPr="00A16E6E">
        <w:rPr>
          <w:rFonts w:ascii="Helvetica" w:hAnsi="Helvetica"/>
        </w:rPr>
        <w:t>UCCIÓN.</w:t>
      </w:r>
      <w:bookmarkEnd w:id="3"/>
    </w:p>
    <w:p w14:paraId="2207FDC4" w14:textId="77777777" w:rsidR="00A16E6E" w:rsidRPr="00A16E6E" w:rsidRDefault="00A16E6E" w:rsidP="00A16E6E">
      <w:pPr>
        <w:spacing w:after="0" w:line="276" w:lineRule="auto"/>
        <w:jc w:val="both"/>
        <w:rPr>
          <w:rFonts w:ascii="Helvetica" w:hAnsi="Helvetica"/>
        </w:rPr>
      </w:pPr>
    </w:p>
    <w:p w14:paraId="098AB4BC" w14:textId="57B1C685" w:rsidR="00A16E6E" w:rsidRDefault="00A16E6E" w:rsidP="00A16E6E">
      <w:pPr>
        <w:spacing w:after="0" w:line="276" w:lineRule="auto"/>
        <w:jc w:val="both"/>
        <w:rPr>
          <w:rFonts w:ascii="Helvetica" w:hAnsi="Helvetica"/>
        </w:rPr>
      </w:pPr>
      <w:r w:rsidRPr="00A16E6E">
        <w:rPr>
          <w:rFonts w:ascii="Helvetica" w:hAnsi="Helvetica"/>
        </w:rPr>
        <w:t xml:space="preserve">La planeación deberá llevarse a cabo como un medio para el eficaz desempeño de la responsabilidad del Estado sobre el desarrollo integral y sustentable y deberá tender a la consecución de los fines y objetivos educativos, sociales, culturales y económicos contenidos en la Constitución Política de los Estados Unidos Mexicanos. </w:t>
      </w:r>
    </w:p>
    <w:p w14:paraId="5A19D300" w14:textId="77777777" w:rsidR="00A16E6E" w:rsidRPr="00A16E6E" w:rsidRDefault="00A16E6E" w:rsidP="00A16E6E">
      <w:pPr>
        <w:spacing w:after="0" w:line="276" w:lineRule="auto"/>
        <w:jc w:val="both"/>
        <w:rPr>
          <w:rFonts w:ascii="Helvetica" w:hAnsi="Helvetica"/>
          <w:b/>
        </w:rPr>
      </w:pPr>
    </w:p>
    <w:p w14:paraId="294453A9" w14:textId="77777777" w:rsidR="00A16E6E" w:rsidRPr="00A16E6E" w:rsidRDefault="00A16E6E" w:rsidP="00A16E6E">
      <w:pPr>
        <w:spacing w:after="0" w:line="276" w:lineRule="auto"/>
        <w:jc w:val="both"/>
        <w:rPr>
          <w:rFonts w:ascii="Helvetica" w:hAnsi="Helvetica"/>
        </w:rPr>
      </w:pPr>
      <w:r w:rsidRPr="00A16E6E">
        <w:rPr>
          <w:rFonts w:ascii="Helvetica" w:hAnsi="Helvetica"/>
        </w:rPr>
        <w:t>Mediante la planeación se fijarán objetivos, metas, estrategias y prioridades, se asignarán recursos, responsabilidades y tiempos de ejecución, se coordinarán acciones y se evaluarán resultados.</w:t>
      </w:r>
    </w:p>
    <w:p w14:paraId="3D4A392F" w14:textId="77777777" w:rsidR="00A16E6E" w:rsidRPr="00A16E6E" w:rsidRDefault="00A16E6E" w:rsidP="00A16E6E">
      <w:pPr>
        <w:spacing w:after="0" w:line="276" w:lineRule="auto"/>
        <w:jc w:val="both"/>
        <w:rPr>
          <w:rFonts w:ascii="Helvetica" w:hAnsi="Helvetica"/>
        </w:rPr>
      </w:pPr>
    </w:p>
    <w:p w14:paraId="6380A22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Por lo que se refiere a los niveles de responsabilidad,  al PND-PED-PMP (Plan Nacional de Desarrollo- Plan Estatal de Desarrollo- Plan  Mediano Plazo) se les asigna la máxima importancia puesto que éste deberá precisar los objetivos nacionales y estatales , estrategia y prioridades del desarrollo integral y sustentable, especificando que el siguiente nivel de los compromisos deberán expresarse en programas sectoriales por cada área , los cuales se sujetarán a las previsiones contenidas en el Plan y especificarán los objetivos, prioridades y políticas que regirán el desempeño de las actividades del sector educativo.  </w:t>
      </w:r>
    </w:p>
    <w:p w14:paraId="58D9A974" w14:textId="77777777" w:rsidR="00A16E6E" w:rsidRPr="00A16E6E" w:rsidRDefault="00A16E6E" w:rsidP="00A16E6E">
      <w:pPr>
        <w:spacing w:after="0" w:line="276" w:lineRule="auto"/>
        <w:jc w:val="both"/>
        <w:rPr>
          <w:rFonts w:ascii="Helvetica" w:hAnsi="Helvetica"/>
        </w:rPr>
      </w:pPr>
    </w:p>
    <w:p w14:paraId="3146A793" w14:textId="77777777" w:rsidR="00A16E6E" w:rsidRPr="00A16E6E" w:rsidRDefault="00A16E6E" w:rsidP="00A16E6E">
      <w:pPr>
        <w:spacing w:after="0" w:line="276" w:lineRule="auto"/>
        <w:jc w:val="both"/>
        <w:rPr>
          <w:rFonts w:ascii="Helvetica" w:hAnsi="Helvetica"/>
        </w:rPr>
      </w:pPr>
      <w:r w:rsidRPr="00A16E6E">
        <w:rPr>
          <w:rFonts w:ascii="Helvetica" w:hAnsi="Helvetica"/>
        </w:rPr>
        <w:t>A todo ello responde este ejercicio de planeación realizado por la Universidad Tecnológica. Para su ejecución se estableció una mecánica de trabajo que hizo posible la participación plena, recogiendo inquietudes, conceptos y expectativas, de manera tal que se vieran reflejados en el presente documento final.</w:t>
      </w:r>
    </w:p>
    <w:p w14:paraId="7E978379" w14:textId="77777777" w:rsidR="00A16E6E" w:rsidRPr="00A16E6E" w:rsidRDefault="00A16E6E" w:rsidP="00A16E6E">
      <w:pPr>
        <w:spacing w:after="0" w:line="276" w:lineRule="auto"/>
        <w:jc w:val="both"/>
        <w:rPr>
          <w:rFonts w:ascii="Helvetica" w:hAnsi="Helvetica"/>
        </w:rPr>
      </w:pPr>
    </w:p>
    <w:p w14:paraId="159BA754" w14:textId="77777777" w:rsidR="00A16E6E" w:rsidRPr="00A16E6E" w:rsidRDefault="00A16E6E" w:rsidP="00A16E6E">
      <w:pPr>
        <w:spacing w:after="0" w:line="276" w:lineRule="auto"/>
        <w:jc w:val="both"/>
        <w:rPr>
          <w:rFonts w:ascii="Helvetica" w:hAnsi="Helvetica"/>
        </w:rPr>
      </w:pPr>
      <w:r w:rsidRPr="00A16E6E">
        <w:rPr>
          <w:rFonts w:ascii="Helvetica" w:hAnsi="Helvetica"/>
        </w:rPr>
        <w:t>En una primera instancia y para estar en congruencia con lo dispuesto en los instrumentos normativos de la planeación nacional y estatal, se realizó una cuidadosa revisión de los preceptos que se plasmaron tanto en el PND-PED como en el Programa Sectorial de Educación, con los cuales se inició una ruta de trabajo para definir los ejes globales en los que habría de participar.</w:t>
      </w:r>
    </w:p>
    <w:p w14:paraId="0F6F0A6D" w14:textId="77777777" w:rsidR="00A16E6E" w:rsidRPr="00A16E6E" w:rsidRDefault="00A16E6E" w:rsidP="00A16E6E">
      <w:pPr>
        <w:spacing w:after="0" w:line="276" w:lineRule="auto"/>
        <w:jc w:val="both"/>
        <w:rPr>
          <w:rFonts w:ascii="Helvetica" w:hAnsi="Helvetica"/>
        </w:rPr>
      </w:pPr>
    </w:p>
    <w:p w14:paraId="31EFA0F6" w14:textId="77777777" w:rsidR="00A16E6E" w:rsidRPr="00A16E6E" w:rsidRDefault="00A16E6E" w:rsidP="00A16E6E">
      <w:pPr>
        <w:spacing w:after="0" w:line="276" w:lineRule="auto"/>
        <w:jc w:val="both"/>
        <w:rPr>
          <w:rFonts w:ascii="Helvetica" w:hAnsi="Helvetica"/>
        </w:rPr>
      </w:pPr>
      <w:r w:rsidRPr="00A16E6E">
        <w:rPr>
          <w:rFonts w:ascii="Helvetica" w:hAnsi="Helvetica"/>
        </w:rPr>
        <w:t>De esta manera, una vez definidos temas, nos dimos a la tarea de elaborar una primera aproximación del programa institucional, la cual consistió en el desarrollo de diagnósticos, objetivos, estrategias, líneas de acción y metas multianuales para cada uno de los temas que se derivaron del Plan y del Programa Sectorial, tal como lo exige la Ley.</w:t>
      </w:r>
    </w:p>
    <w:p w14:paraId="50FEBB08" w14:textId="77777777" w:rsidR="00A16E6E" w:rsidRPr="00A16E6E" w:rsidRDefault="00A16E6E" w:rsidP="00A16E6E">
      <w:pPr>
        <w:spacing w:after="0" w:line="276" w:lineRule="auto"/>
        <w:jc w:val="both"/>
        <w:rPr>
          <w:rFonts w:ascii="Helvetica" w:hAnsi="Helvetica"/>
        </w:rPr>
      </w:pPr>
    </w:p>
    <w:p w14:paraId="575A0E8D" w14:textId="77777777" w:rsidR="00A16E6E" w:rsidRPr="00A16E6E" w:rsidRDefault="00A16E6E" w:rsidP="00A16E6E">
      <w:pPr>
        <w:spacing w:after="0" w:line="276" w:lineRule="auto"/>
        <w:jc w:val="both"/>
        <w:rPr>
          <w:rFonts w:ascii="Helvetica" w:hAnsi="Helvetica"/>
        </w:rPr>
      </w:pPr>
      <w:r w:rsidRPr="00A16E6E">
        <w:rPr>
          <w:rFonts w:ascii="Helvetica" w:hAnsi="Helvetica"/>
        </w:rPr>
        <w:t>Capítulo 1.  se han transcrito los contenidos del Plan Nacional de Desarrollo y del Programa Sectorial de Educación que refieren al ámbito de acción del Subsistema de Universidades Tecnológicas y Politécnicas; que revisten la mayor importancia para el diseño del futuro de estas instituciones y que sirvieron de base para la elaboración del Programa Institucional.</w:t>
      </w:r>
    </w:p>
    <w:p w14:paraId="34ED1F99" w14:textId="77777777" w:rsidR="00A16E6E" w:rsidRPr="00A16E6E" w:rsidRDefault="00A16E6E" w:rsidP="00A16E6E">
      <w:pPr>
        <w:spacing w:after="0" w:line="276" w:lineRule="auto"/>
        <w:jc w:val="both"/>
        <w:rPr>
          <w:rFonts w:ascii="Helvetica" w:hAnsi="Helvetica"/>
        </w:rPr>
      </w:pPr>
    </w:p>
    <w:p w14:paraId="07E20B66" w14:textId="77777777" w:rsidR="00A16E6E" w:rsidRPr="00A16E6E" w:rsidRDefault="00A16E6E" w:rsidP="00A16E6E">
      <w:pPr>
        <w:spacing w:after="0" w:line="276" w:lineRule="auto"/>
        <w:jc w:val="both"/>
        <w:rPr>
          <w:rFonts w:ascii="Helvetica" w:hAnsi="Helvetica"/>
        </w:rPr>
      </w:pPr>
      <w:r w:rsidRPr="00A16E6E">
        <w:rPr>
          <w:rFonts w:ascii="Helvetica" w:hAnsi="Helvetica"/>
        </w:rPr>
        <w:lastRenderedPageBreak/>
        <w:t>Capítulo 2. Se identificarán los objetivos del Plan Nacional de Desarrollo 2019-2024, con los Objetivos del Plan Estatal de Desarrollo 2021-2027 y los objetivos de los Programas de Mediano Plazo.</w:t>
      </w:r>
    </w:p>
    <w:p w14:paraId="05DC013B" w14:textId="77777777" w:rsidR="00A16E6E" w:rsidRPr="00A16E6E" w:rsidRDefault="00A16E6E" w:rsidP="00A16E6E">
      <w:pPr>
        <w:spacing w:after="0" w:line="276" w:lineRule="auto"/>
        <w:jc w:val="both"/>
        <w:rPr>
          <w:rFonts w:ascii="Helvetica" w:hAnsi="Helvetica"/>
        </w:rPr>
      </w:pPr>
    </w:p>
    <w:p w14:paraId="6427D83F" w14:textId="77777777" w:rsidR="00A16E6E" w:rsidRPr="00A16E6E" w:rsidRDefault="00A16E6E" w:rsidP="00A16E6E">
      <w:pPr>
        <w:spacing w:after="0" w:line="276" w:lineRule="auto"/>
        <w:jc w:val="both"/>
        <w:rPr>
          <w:rFonts w:ascii="Helvetica" w:hAnsi="Helvetica"/>
        </w:rPr>
      </w:pPr>
      <w:r w:rsidRPr="00A16E6E">
        <w:rPr>
          <w:rFonts w:ascii="Helvetica" w:hAnsi="Helvetica"/>
        </w:rPr>
        <w:t>Capítulo 3. se incluyen los objetivos, estrategias y líneas de acción que orientarán el esfuerzo de los ejes de trabajo que definieron la Universidad Tecnológica para enmarcar sus acciones tendientes al cumplimiento de las metas propuestas.</w:t>
      </w:r>
    </w:p>
    <w:p w14:paraId="679FE258" w14:textId="77777777" w:rsidR="00A16E6E" w:rsidRPr="00A16E6E" w:rsidRDefault="00A16E6E" w:rsidP="00A16E6E">
      <w:pPr>
        <w:spacing w:after="0" w:line="276" w:lineRule="auto"/>
        <w:jc w:val="both"/>
        <w:rPr>
          <w:rFonts w:ascii="Helvetica" w:hAnsi="Helvetica"/>
        </w:rPr>
      </w:pPr>
    </w:p>
    <w:p w14:paraId="7BBB34AA" w14:textId="77777777" w:rsidR="00A16E6E" w:rsidRPr="00A16E6E" w:rsidRDefault="00A16E6E" w:rsidP="00A16E6E">
      <w:pPr>
        <w:spacing w:after="0" w:line="276" w:lineRule="auto"/>
        <w:jc w:val="both"/>
        <w:rPr>
          <w:rFonts w:ascii="Helvetica" w:hAnsi="Helvetica"/>
        </w:rPr>
      </w:pPr>
      <w:r w:rsidRPr="00A16E6E">
        <w:rPr>
          <w:rFonts w:ascii="Helvetica" w:hAnsi="Helvetica"/>
        </w:rPr>
        <w:t>Capítulo 4. es destinado para las cédulas de los indicadores a trabajar en el periodo correspondiente en el cual podremos reflejar los logro y avances de cada una de las áreas de la Universidad.</w:t>
      </w:r>
    </w:p>
    <w:p w14:paraId="57E050C6" w14:textId="77777777" w:rsidR="00A16E6E" w:rsidRPr="00A16E6E" w:rsidRDefault="00A16E6E" w:rsidP="00A16E6E">
      <w:pPr>
        <w:spacing w:after="0" w:line="276" w:lineRule="auto"/>
        <w:jc w:val="both"/>
        <w:rPr>
          <w:rFonts w:ascii="Helvetica" w:hAnsi="Helvetica"/>
        </w:rPr>
      </w:pPr>
    </w:p>
    <w:p w14:paraId="53878EE0"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Capítulo 5. Mencionar y describir los proyectos estratégicos que realizara la entidad para cumplir con lo establecido. </w:t>
      </w:r>
    </w:p>
    <w:p w14:paraId="12810424" w14:textId="77777777" w:rsidR="00A16E6E" w:rsidRPr="00A16E6E" w:rsidRDefault="00A16E6E" w:rsidP="00A16E6E">
      <w:pPr>
        <w:spacing w:after="0" w:line="276" w:lineRule="auto"/>
        <w:jc w:val="both"/>
        <w:rPr>
          <w:rFonts w:ascii="Helvetica" w:hAnsi="Helvetica"/>
        </w:rPr>
      </w:pPr>
    </w:p>
    <w:p w14:paraId="7A88879B"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Capítulo 6. Definir los instrumentos de coordinación, participación y colaboración con otras instancias públicas para dar cumplimiento a las acciones de gobierno. </w:t>
      </w:r>
    </w:p>
    <w:p w14:paraId="62C73DCB" w14:textId="77777777" w:rsidR="00A16E6E" w:rsidRPr="00A16E6E" w:rsidRDefault="00A16E6E" w:rsidP="00A16E6E">
      <w:pPr>
        <w:spacing w:after="0" w:line="276" w:lineRule="auto"/>
        <w:jc w:val="both"/>
        <w:rPr>
          <w:rFonts w:ascii="Helvetica" w:hAnsi="Helvetica"/>
        </w:rPr>
      </w:pPr>
    </w:p>
    <w:p w14:paraId="109A7196" w14:textId="77777777" w:rsidR="00A16E6E" w:rsidRPr="00A16E6E" w:rsidRDefault="00A16E6E" w:rsidP="00A16E6E">
      <w:pPr>
        <w:spacing w:after="0" w:line="276" w:lineRule="auto"/>
        <w:jc w:val="both"/>
        <w:rPr>
          <w:rFonts w:ascii="Helvetica" w:hAnsi="Helvetica"/>
        </w:rPr>
      </w:pPr>
      <w:r w:rsidRPr="00A16E6E">
        <w:rPr>
          <w:rFonts w:ascii="Helvetica" w:hAnsi="Helvetica"/>
        </w:rPr>
        <w:t>Capítulo 7. Difundiremos y publicaremos en la página de internet, el programa aprobación, de igual manera publicaremos los logros y avances que se vayan dando en un informe anual.</w:t>
      </w:r>
    </w:p>
    <w:p w14:paraId="10043CFF" w14:textId="77777777" w:rsidR="00A16E6E" w:rsidRPr="00A16E6E" w:rsidRDefault="00A16E6E" w:rsidP="00A16E6E">
      <w:pPr>
        <w:spacing w:after="0" w:line="276" w:lineRule="auto"/>
        <w:jc w:val="both"/>
        <w:rPr>
          <w:rFonts w:ascii="Helvetica" w:hAnsi="Helvetica"/>
        </w:rPr>
      </w:pPr>
    </w:p>
    <w:p w14:paraId="0DA4AA47" w14:textId="77777777" w:rsidR="00A16E6E" w:rsidRPr="00A16E6E" w:rsidRDefault="00A16E6E" w:rsidP="00A16E6E">
      <w:pPr>
        <w:spacing w:after="0" w:line="276" w:lineRule="auto"/>
        <w:jc w:val="both"/>
        <w:rPr>
          <w:rFonts w:ascii="Helvetica" w:hAnsi="Helvetica"/>
          <w:b/>
        </w:rPr>
      </w:pPr>
    </w:p>
    <w:p w14:paraId="01251CA5" w14:textId="77777777" w:rsidR="00A16E6E" w:rsidRPr="00A16E6E" w:rsidRDefault="00A16E6E" w:rsidP="00A16E6E">
      <w:pPr>
        <w:spacing w:after="0" w:line="276" w:lineRule="auto"/>
        <w:jc w:val="both"/>
        <w:rPr>
          <w:rFonts w:ascii="Helvetica" w:hAnsi="Helvetica"/>
          <w:b/>
        </w:rPr>
      </w:pPr>
    </w:p>
    <w:p w14:paraId="6E8C694C" w14:textId="77777777" w:rsidR="00C51680" w:rsidRDefault="00C51680" w:rsidP="00A16E6E">
      <w:pPr>
        <w:spacing w:after="0" w:line="276" w:lineRule="auto"/>
        <w:jc w:val="both"/>
        <w:rPr>
          <w:rFonts w:ascii="Helvetica" w:hAnsi="Helvetica"/>
          <w:b/>
        </w:rPr>
      </w:pPr>
    </w:p>
    <w:p w14:paraId="0461E716" w14:textId="77777777" w:rsidR="00C51680" w:rsidRDefault="00C51680" w:rsidP="00A16E6E">
      <w:pPr>
        <w:spacing w:after="0" w:line="276" w:lineRule="auto"/>
        <w:jc w:val="both"/>
        <w:rPr>
          <w:rFonts w:ascii="Helvetica" w:hAnsi="Helvetica"/>
          <w:b/>
        </w:rPr>
      </w:pPr>
    </w:p>
    <w:p w14:paraId="332C5485" w14:textId="77777777" w:rsidR="00C51680" w:rsidRDefault="00C51680" w:rsidP="00A16E6E">
      <w:pPr>
        <w:spacing w:after="0" w:line="276" w:lineRule="auto"/>
        <w:jc w:val="both"/>
        <w:rPr>
          <w:rFonts w:ascii="Helvetica" w:hAnsi="Helvetica"/>
          <w:b/>
        </w:rPr>
      </w:pPr>
    </w:p>
    <w:p w14:paraId="6AA5329A" w14:textId="77777777" w:rsidR="00C51680" w:rsidRDefault="00C51680" w:rsidP="00A16E6E">
      <w:pPr>
        <w:spacing w:after="0" w:line="276" w:lineRule="auto"/>
        <w:jc w:val="both"/>
        <w:rPr>
          <w:rFonts w:ascii="Helvetica" w:hAnsi="Helvetica"/>
          <w:b/>
        </w:rPr>
      </w:pPr>
    </w:p>
    <w:p w14:paraId="3BA8AC48" w14:textId="77777777" w:rsidR="00C51680" w:rsidRDefault="00C51680" w:rsidP="00A16E6E">
      <w:pPr>
        <w:spacing w:after="0" w:line="276" w:lineRule="auto"/>
        <w:jc w:val="both"/>
        <w:rPr>
          <w:rFonts w:ascii="Helvetica" w:hAnsi="Helvetica"/>
          <w:b/>
        </w:rPr>
      </w:pPr>
    </w:p>
    <w:p w14:paraId="6AB85FBC" w14:textId="77777777" w:rsidR="00C51680" w:rsidRDefault="00C51680" w:rsidP="00A16E6E">
      <w:pPr>
        <w:spacing w:after="0" w:line="276" w:lineRule="auto"/>
        <w:jc w:val="both"/>
        <w:rPr>
          <w:rFonts w:ascii="Helvetica" w:hAnsi="Helvetica"/>
          <w:b/>
        </w:rPr>
      </w:pPr>
    </w:p>
    <w:p w14:paraId="1E1E269B" w14:textId="77777777" w:rsidR="00C51680" w:rsidRDefault="00C51680" w:rsidP="00A16E6E">
      <w:pPr>
        <w:spacing w:after="0" w:line="276" w:lineRule="auto"/>
        <w:jc w:val="both"/>
        <w:rPr>
          <w:rFonts w:ascii="Helvetica" w:hAnsi="Helvetica"/>
          <w:b/>
        </w:rPr>
      </w:pPr>
    </w:p>
    <w:p w14:paraId="6D48272E" w14:textId="77777777" w:rsidR="00C51680" w:rsidRDefault="00C51680" w:rsidP="00A16E6E">
      <w:pPr>
        <w:spacing w:after="0" w:line="276" w:lineRule="auto"/>
        <w:jc w:val="both"/>
        <w:rPr>
          <w:rFonts w:ascii="Helvetica" w:hAnsi="Helvetica"/>
          <w:b/>
        </w:rPr>
      </w:pPr>
    </w:p>
    <w:p w14:paraId="7A65169A" w14:textId="77777777" w:rsidR="00C51680" w:rsidRDefault="00C51680" w:rsidP="00A16E6E">
      <w:pPr>
        <w:spacing w:after="0" w:line="276" w:lineRule="auto"/>
        <w:jc w:val="both"/>
        <w:rPr>
          <w:rFonts w:ascii="Helvetica" w:hAnsi="Helvetica"/>
          <w:b/>
        </w:rPr>
      </w:pPr>
    </w:p>
    <w:p w14:paraId="577CD084" w14:textId="77777777" w:rsidR="00C51680" w:rsidRDefault="00C51680" w:rsidP="00A16E6E">
      <w:pPr>
        <w:spacing w:after="0" w:line="276" w:lineRule="auto"/>
        <w:jc w:val="both"/>
        <w:rPr>
          <w:rFonts w:ascii="Helvetica" w:hAnsi="Helvetica"/>
          <w:b/>
        </w:rPr>
      </w:pPr>
    </w:p>
    <w:p w14:paraId="3B77BEB1" w14:textId="77777777" w:rsidR="00C51680" w:rsidRDefault="00C51680" w:rsidP="00A16E6E">
      <w:pPr>
        <w:spacing w:after="0" w:line="276" w:lineRule="auto"/>
        <w:jc w:val="both"/>
        <w:rPr>
          <w:rFonts w:ascii="Helvetica" w:hAnsi="Helvetica"/>
          <w:b/>
        </w:rPr>
      </w:pPr>
    </w:p>
    <w:p w14:paraId="5D8E57CB" w14:textId="77777777" w:rsidR="00C51680" w:rsidRDefault="00C51680" w:rsidP="00A16E6E">
      <w:pPr>
        <w:spacing w:after="0" w:line="276" w:lineRule="auto"/>
        <w:jc w:val="both"/>
        <w:rPr>
          <w:rFonts w:ascii="Helvetica" w:hAnsi="Helvetica"/>
          <w:b/>
        </w:rPr>
      </w:pPr>
    </w:p>
    <w:p w14:paraId="33772461" w14:textId="77777777" w:rsidR="00C51680" w:rsidRDefault="00C51680" w:rsidP="00A16E6E">
      <w:pPr>
        <w:spacing w:after="0" w:line="276" w:lineRule="auto"/>
        <w:jc w:val="both"/>
        <w:rPr>
          <w:rFonts w:ascii="Helvetica" w:hAnsi="Helvetica"/>
          <w:b/>
        </w:rPr>
      </w:pPr>
    </w:p>
    <w:p w14:paraId="6E2D6446" w14:textId="77777777" w:rsidR="00C51680" w:rsidRDefault="00C51680" w:rsidP="00A16E6E">
      <w:pPr>
        <w:spacing w:after="0" w:line="276" w:lineRule="auto"/>
        <w:jc w:val="both"/>
        <w:rPr>
          <w:rFonts w:ascii="Helvetica" w:hAnsi="Helvetica"/>
          <w:b/>
        </w:rPr>
      </w:pPr>
    </w:p>
    <w:p w14:paraId="06A13FD1" w14:textId="77777777" w:rsidR="00C51680" w:rsidRDefault="00C51680" w:rsidP="00A16E6E">
      <w:pPr>
        <w:spacing w:after="0" w:line="276" w:lineRule="auto"/>
        <w:jc w:val="both"/>
        <w:rPr>
          <w:rFonts w:ascii="Helvetica" w:hAnsi="Helvetica"/>
          <w:b/>
        </w:rPr>
      </w:pPr>
    </w:p>
    <w:p w14:paraId="2B1433C5" w14:textId="77777777" w:rsidR="00C51680" w:rsidRDefault="00C51680" w:rsidP="00A16E6E">
      <w:pPr>
        <w:spacing w:after="0" w:line="276" w:lineRule="auto"/>
        <w:jc w:val="both"/>
        <w:rPr>
          <w:rFonts w:ascii="Helvetica" w:hAnsi="Helvetica"/>
          <w:b/>
        </w:rPr>
      </w:pPr>
    </w:p>
    <w:p w14:paraId="6DEC97C3" w14:textId="77777777" w:rsidR="00C51680" w:rsidRDefault="00C51680" w:rsidP="00A16E6E">
      <w:pPr>
        <w:spacing w:after="0" w:line="276" w:lineRule="auto"/>
        <w:jc w:val="both"/>
        <w:rPr>
          <w:rFonts w:ascii="Helvetica" w:hAnsi="Helvetica"/>
          <w:b/>
        </w:rPr>
      </w:pPr>
    </w:p>
    <w:p w14:paraId="58554A89" w14:textId="77777777" w:rsidR="00C51680" w:rsidRDefault="00C51680" w:rsidP="00A16E6E">
      <w:pPr>
        <w:spacing w:after="0" w:line="276" w:lineRule="auto"/>
        <w:jc w:val="both"/>
        <w:rPr>
          <w:rFonts w:ascii="Helvetica" w:hAnsi="Helvetica"/>
          <w:b/>
        </w:rPr>
      </w:pPr>
    </w:p>
    <w:p w14:paraId="7EBE49D9" w14:textId="77777777" w:rsidR="00C51680" w:rsidRDefault="00C51680" w:rsidP="00A16E6E">
      <w:pPr>
        <w:spacing w:after="0" w:line="276" w:lineRule="auto"/>
        <w:jc w:val="both"/>
        <w:rPr>
          <w:rFonts w:ascii="Helvetica" w:hAnsi="Helvetica"/>
          <w:b/>
        </w:rPr>
      </w:pPr>
    </w:p>
    <w:p w14:paraId="12F85760" w14:textId="77777777" w:rsidR="00C51680" w:rsidRDefault="00C51680" w:rsidP="00A16E6E">
      <w:pPr>
        <w:spacing w:after="0" w:line="276" w:lineRule="auto"/>
        <w:jc w:val="both"/>
        <w:rPr>
          <w:rFonts w:ascii="Helvetica" w:hAnsi="Helvetica"/>
          <w:b/>
        </w:rPr>
      </w:pPr>
    </w:p>
    <w:p w14:paraId="707FB2CF" w14:textId="77777777" w:rsidR="00C51680" w:rsidRDefault="00C51680" w:rsidP="00A16E6E">
      <w:pPr>
        <w:spacing w:after="0" w:line="276" w:lineRule="auto"/>
        <w:jc w:val="both"/>
        <w:rPr>
          <w:rFonts w:ascii="Helvetica" w:hAnsi="Helvetica"/>
          <w:b/>
        </w:rPr>
      </w:pPr>
    </w:p>
    <w:p w14:paraId="692A7B55" w14:textId="77777777" w:rsidR="00C51680" w:rsidRDefault="00C51680" w:rsidP="00A16E6E">
      <w:pPr>
        <w:spacing w:after="0" w:line="276" w:lineRule="auto"/>
        <w:jc w:val="both"/>
        <w:rPr>
          <w:rFonts w:ascii="Helvetica" w:hAnsi="Helvetica"/>
          <w:b/>
        </w:rPr>
      </w:pPr>
    </w:p>
    <w:p w14:paraId="24D9535E" w14:textId="77777777" w:rsidR="00C51680" w:rsidRDefault="00C51680" w:rsidP="00A16E6E">
      <w:pPr>
        <w:spacing w:after="0" w:line="276" w:lineRule="auto"/>
        <w:jc w:val="both"/>
        <w:rPr>
          <w:rFonts w:ascii="Helvetica" w:hAnsi="Helvetica"/>
          <w:b/>
        </w:rPr>
      </w:pPr>
    </w:p>
    <w:p w14:paraId="2B1C8E1E" w14:textId="77777777" w:rsidR="00C51680" w:rsidRDefault="00C51680" w:rsidP="00A16E6E">
      <w:pPr>
        <w:spacing w:after="0" w:line="276" w:lineRule="auto"/>
        <w:jc w:val="both"/>
        <w:rPr>
          <w:rFonts w:ascii="Helvetica" w:hAnsi="Helvetica"/>
          <w:b/>
        </w:rPr>
      </w:pPr>
    </w:p>
    <w:p w14:paraId="6BE7CAD1" w14:textId="77777777" w:rsidR="00A16E6E" w:rsidRPr="00C51680" w:rsidRDefault="00A16E6E" w:rsidP="00C51680">
      <w:pPr>
        <w:pStyle w:val="Ttulo1"/>
        <w:ind w:left="0"/>
        <w:rPr>
          <w:rFonts w:ascii="Helvetica" w:hAnsi="Helvetica"/>
        </w:rPr>
      </w:pPr>
      <w:bookmarkStart w:id="4" w:name="_Toc115182934"/>
      <w:r w:rsidRPr="00C51680">
        <w:rPr>
          <w:rFonts w:ascii="Helvetica" w:hAnsi="Helvetica"/>
        </w:rPr>
        <w:t>MARCO NORMATIVO</w:t>
      </w:r>
      <w:bookmarkEnd w:id="4"/>
    </w:p>
    <w:p w14:paraId="79729AB5" w14:textId="77777777" w:rsidR="00C51680" w:rsidRDefault="00C51680" w:rsidP="00C51680">
      <w:pPr>
        <w:pStyle w:val="Prrafodelista"/>
        <w:spacing w:after="0" w:line="276" w:lineRule="auto"/>
        <w:jc w:val="both"/>
        <w:rPr>
          <w:rFonts w:ascii="Helvetica" w:hAnsi="Helvetica"/>
        </w:rPr>
      </w:pPr>
    </w:p>
    <w:p w14:paraId="365CB6D4" w14:textId="65369157"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 xml:space="preserve">Constitución Política de los Estados Unidos Mexicanos vigente; </w:t>
      </w:r>
    </w:p>
    <w:p w14:paraId="18E9FE5D" w14:textId="77777777" w:rsidR="00C51680"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Ley</w:t>
      </w:r>
      <w:r w:rsidR="00C51680" w:rsidRPr="00C51680">
        <w:rPr>
          <w:rFonts w:ascii="Helvetica" w:hAnsi="Helvetica"/>
        </w:rPr>
        <w:t xml:space="preserve"> General de Educación vigente; </w:t>
      </w:r>
    </w:p>
    <w:p w14:paraId="01231BB9" w14:textId="2F67DAB1"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 xml:space="preserve">Ley de Coordinación de la Educación Superior vigente; </w:t>
      </w:r>
    </w:p>
    <w:p w14:paraId="3AEB3970" w14:textId="1B811FB0"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 xml:space="preserve">Ley Reglamentaria del Artículo 5 Constitucional en Materia de Profesiones vigente; </w:t>
      </w:r>
    </w:p>
    <w:p w14:paraId="6D073E20" w14:textId="72D17B24"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 xml:space="preserve">Ley Orgánica de la Administración Pública Federal vigente; </w:t>
      </w:r>
    </w:p>
    <w:p w14:paraId="49E73F05" w14:textId="518F1E41"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 xml:space="preserve">Reglamento Interior de la SEP vigente; </w:t>
      </w:r>
    </w:p>
    <w:p w14:paraId="47698426" w14:textId="2EA30FF0"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 xml:space="preserve">Plan Nacional de Desarrollo 2022-2027 vigente; </w:t>
      </w:r>
    </w:p>
    <w:p w14:paraId="35FF7DC5" w14:textId="5D5B2AC3"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 xml:space="preserve">Programa Sectorial de Educación (PSE) 2020-2024; </w:t>
      </w:r>
    </w:p>
    <w:p w14:paraId="2588D1D9" w14:textId="53B79A3C"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 xml:space="preserve">Convenio de Coordinación para la creación, operación y apoyo financiero de las Universidades Tecnológicas y Politécnicas vigente; </w:t>
      </w:r>
    </w:p>
    <w:p w14:paraId="0CE73F29" w14:textId="2BFCF005"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 xml:space="preserve">Políticas para la Operación, Desarrollo y Consolidación del Subsistema vigente. </w:t>
      </w:r>
    </w:p>
    <w:p w14:paraId="1E6ECCC2" w14:textId="37D14BF1"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 xml:space="preserve">Objetivos de Desarrollo Sustentable (ODS) de la agenda 2030 vigente. </w:t>
      </w:r>
    </w:p>
    <w:p w14:paraId="1BB1DF2F" w14:textId="452954A7"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Acuerdos, Decretos, Reglamentos, Normas, Circulares y Lineamientos de carácter obligatorio emitidos por diversas dependencias de orden federal, incluida la Dirección General de Universidades Tecnológicas y Politécnicas.</w:t>
      </w:r>
    </w:p>
    <w:p w14:paraId="11CBC41A" w14:textId="555F3D6E"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Constitución Política del Estado de Sonora;</w:t>
      </w:r>
    </w:p>
    <w:p w14:paraId="512ECB7F" w14:textId="3C81C0B3"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Decreto de creación de la Universidad Tecnológica de San Luis Río Colorado</w:t>
      </w:r>
    </w:p>
    <w:p w14:paraId="0B41ADDE" w14:textId="3708ECF8" w:rsidR="00A16E6E" w:rsidRPr="00C51680" w:rsidRDefault="00A16E6E" w:rsidP="004D0630">
      <w:pPr>
        <w:pStyle w:val="Prrafodelista"/>
        <w:numPr>
          <w:ilvl w:val="0"/>
          <w:numId w:val="14"/>
        </w:numPr>
        <w:spacing w:after="0" w:line="276" w:lineRule="auto"/>
        <w:jc w:val="both"/>
        <w:rPr>
          <w:rFonts w:ascii="Helvetica" w:hAnsi="Helvetica"/>
        </w:rPr>
      </w:pPr>
      <w:r w:rsidRPr="00C51680">
        <w:rPr>
          <w:rFonts w:ascii="Helvetica" w:hAnsi="Helvetica"/>
        </w:rPr>
        <w:t>Reglamento Interno.</w:t>
      </w:r>
    </w:p>
    <w:p w14:paraId="71B7D23F" w14:textId="77777777" w:rsidR="00A16E6E" w:rsidRPr="00A16E6E" w:rsidRDefault="00A16E6E" w:rsidP="00A16E6E">
      <w:pPr>
        <w:spacing w:after="0" w:line="276" w:lineRule="auto"/>
        <w:jc w:val="both"/>
        <w:rPr>
          <w:rFonts w:ascii="Helvetica" w:hAnsi="Helvetica"/>
          <w:b/>
        </w:rPr>
      </w:pPr>
    </w:p>
    <w:p w14:paraId="3409A85C" w14:textId="77777777" w:rsidR="00A16E6E" w:rsidRPr="00C51680" w:rsidRDefault="00A16E6E" w:rsidP="00C51680">
      <w:pPr>
        <w:pStyle w:val="Ttulo1"/>
        <w:ind w:left="0"/>
        <w:rPr>
          <w:rFonts w:ascii="Helvetica" w:hAnsi="Helvetica"/>
        </w:rPr>
      </w:pPr>
      <w:bookmarkStart w:id="5" w:name="_Toc115182935"/>
      <w:r w:rsidRPr="00C51680">
        <w:rPr>
          <w:rFonts w:ascii="Helvetica" w:hAnsi="Helvetica"/>
        </w:rPr>
        <w:t>Capítulo I Análisis situacional</w:t>
      </w:r>
      <w:bookmarkEnd w:id="5"/>
    </w:p>
    <w:p w14:paraId="718C936E" w14:textId="77777777" w:rsidR="00A16E6E" w:rsidRPr="00A16E6E" w:rsidRDefault="00A16E6E" w:rsidP="00A16E6E">
      <w:pPr>
        <w:spacing w:after="0" w:line="276" w:lineRule="auto"/>
        <w:jc w:val="both"/>
        <w:rPr>
          <w:rFonts w:ascii="Helvetica" w:hAnsi="Helvetica"/>
          <w:b/>
        </w:rPr>
      </w:pPr>
    </w:p>
    <w:p w14:paraId="3900E423"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La Universidad Tecnológica de San Luis Río Colorado, es una institución superior, pública y Bilingüe, que desarrolla sus funciones de docencia, investigación, difusión y creación de la cultura y extensión de los servicios universitarios en las diversas áreas del conocimiento en la ciencia y la tecnología, la cual está ubicada en Av. Jalisco y calle 59 s/n, Col. Progreso CP. 83458, </w:t>
      </w:r>
    </w:p>
    <w:p w14:paraId="723CF23F"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Las universidades tecnológicas siempre se han distinguido por la vinculación con el sector empresarial con los principales sectores público y privado, nacional e internacional, así como el tamaño de la organización que es micro, pequeña, mediana y grande, contando el 2019 con 14 convenios, 2020 un total de 10 y 2021 con 37 de los cuales 58 fueron nacionales y 3 internacionales. </w:t>
      </w:r>
    </w:p>
    <w:p w14:paraId="27264B6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 estos convenios con las empresas desde el 2019, 146 estudiantes de Técnico Superior Universitario fueron beneficiados, 116 de las cinco ingenierías y 43 de la Licenciatura en innovación de negocios y mercadotecnia. </w:t>
      </w:r>
    </w:p>
    <w:p w14:paraId="03288E36"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La Universidad Tecnológica de San Luis Río Colorado, tiene como función principal formar recursos humanos altamente capacitados, mediante un modelo educativo que corresponde a las necesidades del sector productivo, de una manera eficiente y satisfactoria. </w:t>
      </w:r>
    </w:p>
    <w:p w14:paraId="45E45986" w14:textId="77777777" w:rsidR="00A16E6E" w:rsidRPr="00A16E6E" w:rsidRDefault="00A16E6E" w:rsidP="00A16E6E">
      <w:pPr>
        <w:spacing w:after="0" w:line="276" w:lineRule="auto"/>
        <w:jc w:val="both"/>
        <w:rPr>
          <w:rFonts w:ascii="Helvetica" w:hAnsi="Helvetica"/>
        </w:rPr>
      </w:pPr>
      <w:r w:rsidRPr="00A16E6E">
        <w:rPr>
          <w:rFonts w:ascii="Helvetica" w:hAnsi="Helvetica"/>
        </w:rPr>
        <w:lastRenderedPageBreak/>
        <w:t xml:space="preserve">El objetivo principal de nuestra universidad es que los jóvenes en busca de superación personal y calidad de vida vean como primera opción la UTSLR es por ello la importancia de realizar Ferias educativas en nuestras instalaciones, para captar matricula así como asistir a las ferias que realizan las preparatorias a sus instalaciones, acudir a promocionar nuestras carreras, ofrecer platicas, cursos, talleres y mantener activa la página oficial de Facebook y </w:t>
      </w:r>
      <w:hyperlink r:id="rId16" w:history="1">
        <w:r w:rsidRPr="008666BE">
          <w:rPr>
            <w:rStyle w:val="Hipervnculo"/>
            <w:rFonts w:ascii="Helvetica" w:hAnsi="Helvetica"/>
            <w:color w:val="C00000"/>
          </w:rPr>
          <w:t>www.utslrc.edi.mx</w:t>
        </w:r>
      </w:hyperlink>
      <w:r w:rsidRPr="00A16E6E">
        <w:rPr>
          <w:rFonts w:ascii="Helvetica" w:hAnsi="Helvetica"/>
        </w:rPr>
        <w:t xml:space="preserve"> con vida estudiantil actual.</w:t>
      </w:r>
    </w:p>
    <w:p w14:paraId="644B5474" w14:textId="77777777" w:rsidR="00A16E6E" w:rsidRPr="00A16E6E" w:rsidRDefault="00A16E6E" w:rsidP="00A16E6E">
      <w:pPr>
        <w:spacing w:after="0" w:line="276" w:lineRule="auto"/>
        <w:jc w:val="both"/>
        <w:rPr>
          <w:rFonts w:ascii="Helvetica" w:hAnsi="Helvetica"/>
        </w:rPr>
      </w:pPr>
      <w:r w:rsidRPr="00A16E6E">
        <w:rPr>
          <w:rFonts w:ascii="Helvetica" w:hAnsi="Helvetica"/>
        </w:rPr>
        <w:t>En el mes de febrero del 2019, 2020 y 2021 se realizó la máxima Feria educativa de UTSLRC, esta última fue de manera virtual por razones de pandemia.</w:t>
      </w:r>
    </w:p>
    <w:p w14:paraId="38F3D0C4" w14:textId="77777777" w:rsidR="00A16E6E" w:rsidRPr="00A16E6E" w:rsidRDefault="00A16E6E" w:rsidP="00A16E6E">
      <w:pPr>
        <w:spacing w:after="0" w:line="276" w:lineRule="auto"/>
        <w:jc w:val="both"/>
        <w:rPr>
          <w:rFonts w:ascii="Helvetica" w:hAnsi="Helvetica"/>
        </w:rPr>
      </w:pPr>
      <w:r w:rsidRPr="00A16E6E">
        <w:rPr>
          <w:rFonts w:ascii="Helvetica" w:hAnsi="Helvetica"/>
        </w:rPr>
        <w:t>Durante los primeros meses del 2019, 2020 y 2021 se asistió a las Ferias educativas de las diferentes preparatorias de la ciudad y su valle (cabe resaltar que en el año 2021 fue promoción virtual)</w:t>
      </w:r>
    </w:p>
    <w:p w14:paraId="7C9CB4E2" w14:textId="2A5CBD62" w:rsidR="00A16E6E" w:rsidRPr="00A16E6E" w:rsidRDefault="00A16E6E" w:rsidP="00A16E6E">
      <w:pPr>
        <w:spacing w:after="0" w:line="276" w:lineRule="auto"/>
        <w:jc w:val="both"/>
        <w:rPr>
          <w:rFonts w:ascii="Helvetica" w:hAnsi="Helvetica"/>
        </w:rPr>
      </w:pPr>
      <w:r w:rsidRPr="00A16E6E">
        <w:rPr>
          <w:rFonts w:ascii="Helvetica" w:hAnsi="Helvetica"/>
        </w:rPr>
        <w:t>Durante todo el año se promociona nuestra universidad en ciertos eventos de instituciones educativas o gubernamentales, así como eventos que realiza el ayuntamiento de la ciudad donde la universidad ha tenido gran presencia, por ejemplo, cada abril el Evento del Día del niño en el Bosque de la ciudad, Ferias de empleo, Ferias de emprendedores etc.</w:t>
      </w:r>
    </w:p>
    <w:p w14:paraId="22D43F75" w14:textId="34AB7A54" w:rsidR="00A16E6E" w:rsidRPr="00A16E6E" w:rsidRDefault="00A16E6E" w:rsidP="00A16E6E">
      <w:pPr>
        <w:spacing w:after="0" w:line="276" w:lineRule="auto"/>
        <w:jc w:val="both"/>
        <w:rPr>
          <w:rFonts w:ascii="Helvetica" w:hAnsi="Helvetica"/>
        </w:rPr>
      </w:pPr>
      <w:r w:rsidRPr="00A16E6E">
        <w:rPr>
          <w:rFonts w:ascii="Helvetica" w:hAnsi="Helvetica"/>
        </w:rPr>
        <w:t>Otro de los objetivos de nuestra universidad es crear una cercana relación con la sociedad, dando a conocer lo que ofrecemos e invitándolos a ser partes de Ut sin hacer la carrera universitaria, es por eso que constantemente estamos creando cursos y talleres para alumnos y público en general, en el 2019 se ofertaron:</w:t>
      </w:r>
    </w:p>
    <w:p w14:paraId="439340FF" w14:textId="6E53F106" w:rsidR="00A16E6E" w:rsidRPr="00A16E6E" w:rsidRDefault="00A16E6E" w:rsidP="00A16E6E">
      <w:pPr>
        <w:spacing w:after="0" w:line="276" w:lineRule="auto"/>
        <w:jc w:val="both"/>
        <w:rPr>
          <w:rFonts w:ascii="Helvetica" w:hAnsi="Helvetica"/>
        </w:rPr>
      </w:pPr>
      <w:r w:rsidRPr="00A16E6E">
        <w:rPr>
          <w:rFonts w:ascii="Helvetica" w:hAnsi="Helvetica"/>
        </w:rPr>
        <w:t>El proceso de inscripción para Nuevo ingreso se realiza mediante un pre registro de manera virtual como primer paso, de ahí se derivan 5 pasos más hasta llegar a la inscripción, cabe resaltar que no todos los que realizan su pre registro se inscriben en Ut.</w:t>
      </w:r>
    </w:p>
    <w:p w14:paraId="03315A25" w14:textId="347A2989" w:rsidR="00A16E6E" w:rsidRPr="00A16E6E" w:rsidRDefault="00A16E6E" w:rsidP="00A16E6E">
      <w:pPr>
        <w:spacing w:after="0" w:line="276" w:lineRule="auto"/>
        <w:jc w:val="both"/>
        <w:rPr>
          <w:rFonts w:ascii="Helvetica" w:hAnsi="Helvetica"/>
        </w:rPr>
      </w:pPr>
      <w:r w:rsidRPr="00A16E6E">
        <w:rPr>
          <w:rFonts w:ascii="Helvetica" w:hAnsi="Helvetica"/>
        </w:rPr>
        <w:t>A continuación, se detalla el número de pre registrados en cada carrera y el número de inscritos.</w:t>
      </w:r>
    </w:p>
    <w:p w14:paraId="175BF950" w14:textId="491D8EF5" w:rsidR="00A16E6E" w:rsidRPr="00A16E6E" w:rsidRDefault="00A16E6E" w:rsidP="00A16E6E">
      <w:pPr>
        <w:spacing w:after="0" w:line="276" w:lineRule="auto"/>
        <w:jc w:val="both"/>
        <w:rPr>
          <w:rFonts w:ascii="Helvetica" w:hAnsi="Helvetica"/>
        </w:rPr>
      </w:pPr>
      <w:r w:rsidRPr="00A16E6E">
        <w:rPr>
          <w:rFonts w:ascii="Helvetica" w:hAnsi="Helvetica"/>
        </w:rPr>
        <w:t>En el año 2019 se pre registraron un total de 1042 aspirantes y se inscribieron 687.</w:t>
      </w:r>
    </w:p>
    <w:p w14:paraId="3E782A90" w14:textId="7D0B2CAB" w:rsidR="00A16E6E" w:rsidRPr="00A16E6E" w:rsidRDefault="00A16E6E" w:rsidP="00A16E6E">
      <w:pPr>
        <w:spacing w:after="0" w:line="276" w:lineRule="auto"/>
        <w:jc w:val="both"/>
        <w:rPr>
          <w:rFonts w:ascii="Helvetica" w:hAnsi="Helvetica"/>
        </w:rPr>
      </w:pPr>
      <w:r w:rsidRPr="00A16E6E">
        <w:rPr>
          <w:rFonts w:ascii="Helvetica" w:hAnsi="Helvetica"/>
        </w:rPr>
        <w:t>En el año 2020 se pre registraron un total de 631 aspirantes y se inscribieron 396.</w:t>
      </w:r>
    </w:p>
    <w:p w14:paraId="23059F25" w14:textId="7943726C" w:rsidR="00A16E6E" w:rsidRPr="00A16E6E" w:rsidRDefault="00A16E6E" w:rsidP="00A16E6E">
      <w:pPr>
        <w:spacing w:after="0" w:line="276" w:lineRule="auto"/>
        <w:jc w:val="both"/>
        <w:rPr>
          <w:rFonts w:ascii="Helvetica" w:hAnsi="Helvetica"/>
        </w:rPr>
      </w:pPr>
      <w:r w:rsidRPr="00A16E6E">
        <w:rPr>
          <w:rFonts w:ascii="Helvetica" w:hAnsi="Helvetica"/>
        </w:rPr>
        <w:t>En el año 2021 se pre registraron un total de 511 aspirantes y se inscribieron 287.</w:t>
      </w:r>
    </w:p>
    <w:p w14:paraId="29B71733"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La Universidad Tecnológica de San Luis Río Colorado, está comprometida a formar profesionales de alto desempeño, conscientes de su contexto formativo y de los valores humanos, con una actitud de mejora continua, de liderazgo e iniciativa, por lo tanto, se refuerza la realización de estudios permanentes acerca de la trayectoria laboral de los egresados y que estén ubicados en el área, donde se registra lo siguiente desde tres años anteriores: </w:t>
      </w:r>
    </w:p>
    <w:p w14:paraId="7001C150" w14:textId="1C675F54" w:rsidR="00A16E6E" w:rsidRPr="00A16E6E" w:rsidRDefault="00A16E6E" w:rsidP="00A16E6E">
      <w:pPr>
        <w:spacing w:after="0" w:line="276" w:lineRule="auto"/>
        <w:jc w:val="both"/>
        <w:rPr>
          <w:rFonts w:ascii="Helvetica" w:hAnsi="Helvetica"/>
        </w:rPr>
      </w:pPr>
      <w:r w:rsidRPr="00A16E6E">
        <w:rPr>
          <w:rFonts w:ascii="Helvetica" w:hAnsi="Helvetica"/>
        </w:rPr>
        <w:t xml:space="preserve">En el año 2019 egresaron un total de 305 estudiantes de los cuales el 31% están laborando en lo que fue su formación académica. </w:t>
      </w:r>
    </w:p>
    <w:p w14:paraId="0E620656" w14:textId="77777777" w:rsidR="00A16E6E" w:rsidRPr="00A16E6E" w:rsidRDefault="00A16E6E" w:rsidP="00A16E6E">
      <w:pPr>
        <w:spacing w:after="0" w:line="276" w:lineRule="auto"/>
        <w:jc w:val="both"/>
        <w:rPr>
          <w:rFonts w:ascii="Helvetica" w:hAnsi="Helvetica"/>
        </w:rPr>
      </w:pPr>
      <w:r w:rsidRPr="00A16E6E">
        <w:rPr>
          <w:rFonts w:ascii="Helvetica" w:hAnsi="Helvetica"/>
        </w:rPr>
        <w:t>Así mismo podemos hablar de que estamos superando la tasa de egreso ya que en el 2020 tuvimos un egreso de 328 estudiantes de los cuales el 39% de los mismos se desempeñan en su formación profesional, siguiendo con el compromiso que nos propusimos en el 2021 egresaron un total de 405 estudiantes de los cuales el 62% están colocados en empresas públicas o privadas desarrollándose como profesionales UT.</w:t>
      </w:r>
    </w:p>
    <w:p w14:paraId="6199D6D9" w14:textId="2AE66585" w:rsidR="00A16E6E" w:rsidRPr="00A16E6E" w:rsidRDefault="00A16E6E" w:rsidP="00A16E6E">
      <w:pPr>
        <w:spacing w:after="0" w:line="276" w:lineRule="auto"/>
        <w:jc w:val="both"/>
        <w:rPr>
          <w:rFonts w:ascii="Helvetica" w:hAnsi="Helvetica"/>
        </w:rPr>
      </w:pPr>
      <w:r w:rsidRPr="00A16E6E">
        <w:rPr>
          <w:rFonts w:ascii="Helvetica" w:hAnsi="Helvetica"/>
        </w:rPr>
        <w:t xml:space="preserve">Donde los perfiles emergentes en cada puesto son: operario, técnico general, técnico especializado, administrativo, supervisor, gerente, director y autoempleo. </w:t>
      </w:r>
    </w:p>
    <w:p w14:paraId="65D43937" w14:textId="59B6722F"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p w14:paraId="19A3F2E3" w14:textId="545E0EA7" w:rsidR="00A16E6E" w:rsidRPr="00A16E6E" w:rsidRDefault="00A16E6E" w:rsidP="00A16E6E">
      <w:pPr>
        <w:spacing w:after="0" w:line="276" w:lineRule="auto"/>
        <w:jc w:val="both"/>
        <w:rPr>
          <w:rFonts w:ascii="Helvetica" w:hAnsi="Helvetica"/>
        </w:rPr>
      </w:pPr>
    </w:p>
    <w:p w14:paraId="41A9A443" w14:textId="56A7D798" w:rsidR="00A16E6E" w:rsidRPr="00A16E6E" w:rsidRDefault="00A16E6E" w:rsidP="00A16E6E">
      <w:pPr>
        <w:spacing w:after="0" w:line="276" w:lineRule="auto"/>
        <w:jc w:val="both"/>
        <w:rPr>
          <w:rFonts w:ascii="Helvetica" w:hAnsi="Helvetica"/>
        </w:rPr>
      </w:pPr>
    </w:p>
    <w:p w14:paraId="240F8837" w14:textId="45D86E70" w:rsidR="00A16E6E" w:rsidRPr="00A16E6E" w:rsidRDefault="00A16E6E" w:rsidP="00A16E6E">
      <w:pPr>
        <w:spacing w:after="0" w:line="276" w:lineRule="auto"/>
        <w:jc w:val="both"/>
        <w:rPr>
          <w:rFonts w:ascii="Helvetica" w:hAnsi="Helvetica"/>
        </w:rPr>
      </w:pPr>
    </w:p>
    <w:p w14:paraId="02E972B6" w14:textId="72EE4835" w:rsidR="00A16E6E" w:rsidRPr="00A16E6E" w:rsidRDefault="00A16E6E" w:rsidP="00A16E6E">
      <w:pPr>
        <w:spacing w:after="0" w:line="276" w:lineRule="auto"/>
        <w:jc w:val="both"/>
        <w:rPr>
          <w:rFonts w:ascii="Helvetica" w:hAnsi="Helvetica"/>
        </w:rPr>
      </w:pPr>
    </w:p>
    <w:p w14:paraId="50E26398" w14:textId="660CEAF0" w:rsidR="00A16E6E" w:rsidRPr="00A16E6E" w:rsidRDefault="00A16E6E" w:rsidP="00A16E6E">
      <w:pPr>
        <w:spacing w:after="0" w:line="276" w:lineRule="auto"/>
        <w:jc w:val="both"/>
        <w:rPr>
          <w:rFonts w:ascii="Helvetica" w:hAnsi="Helvetica"/>
          <w:b/>
        </w:rPr>
      </w:pPr>
    </w:p>
    <w:p w14:paraId="41840E39" w14:textId="16AD49AC" w:rsidR="00A16E6E" w:rsidRPr="00A16E6E" w:rsidRDefault="00A16E6E" w:rsidP="00A16E6E">
      <w:pPr>
        <w:spacing w:after="0" w:line="276" w:lineRule="auto"/>
        <w:jc w:val="both"/>
        <w:rPr>
          <w:rFonts w:ascii="Helvetica" w:hAnsi="Helvetica"/>
          <w:b/>
        </w:rPr>
      </w:pPr>
    </w:p>
    <w:p w14:paraId="022265DF" w14:textId="0D66407A" w:rsidR="00A16E6E" w:rsidRPr="00C51680" w:rsidRDefault="00A16E6E" w:rsidP="00C51680">
      <w:pPr>
        <w:pStyle w:val="Ttulo1"/>
        <w:ind w:left="0"/>
        <w:rPr>
          <w:rFonts w:ascii="Helvetica" w:hAnsi="Helvetica"/>
        </w:rPr>
      </w:pPr>
      <w:bookmarkStart w:id="6" w:name="_Toc115182936"/>
      <w:r w:rsidRPr="00C51680">
        <w:rPr>
          <w:rFonts w:ascii="Helvetica" w:hAnsi="Helvetica"/>
        </w:rPr>
        <w:t>Capítulo II Alineación de estrategias</w:t>
      </w:r>
      <w:bookmarkEnd w:id="6"/>
      <w:r w:rsidRPr="00C51680">
        <w:rPr>
          <w:rFonts w:ascii="Helvetica" w:hAnsi="Helvetica"/>
        </w:rPr>
        <w:t xml:space="preserve"> </w:t>
      </w:r>
    </w:p>
    <w:p w14:paraId="7CAAC239" w14:textId="77777777" w:rsidR="00A16E6E" w:rsidRPr="00A16E6E" w:rsidRDefault="00A16E6E" w:rsidP="00A16E6E">
      <w:pPr>
        <w:spacing w:after="0" w:line="276" w:lineRule="auto"/>
        <w:jc w:val="both"/>
        <w:rPr>
          <w:rFonts w:ascii="Helvetica" w:hAnsi="Helvetica"/>
          <w:b/>
        </w:rPr>
      </w:pPr>
    </w:p>
    <w:p w14:paraId="3DE9F6FA" w14:textId="77777777" w:rsidR="00A16E6E" w:rsidRPr="00A16E6E" w:rsidRDefault="00A16E6E" w:rsidP="00A16E6E">
      <w:pPr>
        <w:spacing w:after="0" w:line="276" w:lineRule="auto"/>
        <w:jc w:val="both"/>
        <w:rPr>
          <w:rFonts w:ascii="Helvetica" w:hAnsi="Helvetica"/>
          <w:b/>
        </w:rPr>
      </w:pPr>
      <w:r w:rsidRPr="00A16E6E">
        <w:rPr>
          <w:rFonts w:ascii="Helvetica" w:hAnsi="Helvetica"/>
          <w:b/>
        </w:rPr>
        <w:t>CUADRO DE ALINEACIÓN PND-PED-PMP</w:t>
      </w:r>
    </w:p>
    <w:tbl>
      <w:tblPr>
        <w:tblStyle w:val="Listaclara-nfasis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7"/>
        <w:gridCol w:w="3545"/>
        <w:gridCol w:w="3086"/>
      </w:tblGrid>
      <w:tr w:rsidR="00A16E6E" w:rsidRPr="00A16E6E" w14:paraId="0EAADC09" w14:textId="77777777" w:rsidTr="008666BE">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244" w:type="pct"/>
            <w:shd w:val="clear" w:color="auto" w:fill="960E53"/>
            <w:vAlign w:val="center"/>
          </w:tcPr>
          <w:p w14:paraId="53B49F60" w14:textId="77777777" w:rsidR="00A16E6E" w:rsidRPr="00A16E6E" w:rsidRDefault="00A16E6E" w:rsidP="00A16E6E">
            <w:pPr>
              <w:spacing w:line="276" w:lineRule="auto"/>
              <w:jc w:val="both"/>
              <w:rPr>
                <w:rFonts w:ascii="Helvetica" w:eastAsiaTheme="minorHAnsi" w:hAnsi="Helvetica"/>
              </w:rPr>
            </w:pPr>
            <w:r w:rsidRPr="00A16E6E">
              <w:rPr>
                <w:rFonts w:ascii="Helvetica" w:eastAsiaTheme="minorHAnsi" w:hAnsi="Helvetica"/>
              </w:rPr>
              <w:t>PLAN NACIONAL</w:t>
            </w:r>
          </w:p>
          <w:p w14:paraId="5352F573" w14:textId="77777777" w:rsidR="00A16E6E" w:rsidRPr="00A16E6E" w:rsidRDefault="00A16E6E" w:rsidP="00A16E6E">
            <w:pPr>
              <w:spacing w:line="276" w:lineRule="auto"/>
              <w:jc w:val="both"/>
              <w:rPr>
                <w:rFonts w:ascii="Helvetica" w:eastAsiaTheme="minorHAnsi" w:hAnsi="Helvetica"/>
              </w:rPr>
            </w:pPr>
            <w:r w:rsidRPr="00A16E6E">
              <w:rPr>
                <w:rFonts w:ascii="Helvetica" w:eastAsiaTheme="minorHAnsi" w:hAnsi="Helvetica"/>
              </w:rPr>
              <w:t>OBJETIVOS DEL PND</w:t>
            </w:r>
          </w:p>
          <w:p w14:paraId="309F12DF" w14:textId="77777777" w:rsidR="00A16E6E" w:rsidRPr="00A16E6E" w:rsidRDefault="00A16E6E" w:rsidP="00A16E6E">
            <w:pPr>
              <w:spacing w:line="276" w:lineRule="auto"/>
              <w:jc w:val="both"/>
              <w:rPr>
                <w:rFonts w:ascii="Helvetica" w:eastAsiaTheme="minorHAnsi" w:hAnsi="Helvetica"/>
              </w:rPr>
            </w:pPr>
            <w:r w:rsidRPr="00A16E6E">
              <w:rPr>
                <w:rFonts w:ascii="Helvetica" w:eastAsiaTheme="minorHAnsi" w:hAnsi="Helvetica"/>
              </w:rPr>
              <w:t>2019-2024</w:t>
            </w:r>
          </w:p>
        </w:tc>
        <w:tc>
          <w:tcPr>
            <w:tcW w:w="2008" w:type="pct"/>
            <w:shd w:val="clear" w:color="auto" w:fill="960E53"/>
            <w:vAlign w:val="center"/>
          </w:tcPr>
          <w:p w14:paraId="61A3C389" w14:textId="77777777" w:rsidR="00A16E6E" w:rsidRPr="00A16E6E" w:rsidRDefault="00A16E6E" w:rsidP="00A16E6E">
            <w:pPr>
              <w:spacing w:line="276" w:lineRule="auto"/>
              <w:jc w:val="both"/>
              <w:cnfStyle w:val="100000000000" w:firstRow="1" w:lastRow="0" w:firstColumn="0" w:lastColumn="0" w:oddVBand="0" w:evenVBand="0" w:oddHBand="0" w:evenHBand="0" w:firstRowFirstColumn="0" w:firstRowLastColumn="0" w:lastRowFirstColumn="0" w:lastRowLastColumn="0"/>
              <w:rPr>
                <w:rFonts w:ascii="Helvetica" w:eastAsiaTheme="minorHAnsi" w:hAnsi="Helvetica"/>
              </w:rPr>
            </w:pPr>
            <w:r w:rsidRPr="00A16E6E">
              <w:rPr>
                <w:rFonts w:ascii="Helvetica" w:eastAsiaTheme="minorHAnsi" w:hAnsi="Helvetica"/>
              </w:rPr>
              <w:t>PED 2021-2027</w:t>
            </w:r>
          </w:p>
          <w:p w14:paraId="62914665" w14:textId="77777777" w:rsidR="00A16E6E" w:rsidRPr="00A16E6E" w:rsidRDefault="00A16E6E" w:rsidP="00A16E6E">
            <w:pPr>
              <w:spacing w:line="276" w:lineRule="auto"/>
              <w:jc w:val="both"/>
              <w:cnfStyle w:val="100000000000" w:firstRow="1" w:lastRow="0" w:firstColumn="0" w:lastColumn="0" w:oddVBand="0" w:evenVBand="0" w:oddHBand="0" w:evenHBand="0" w:firstRowFirstColumn="0" w:firstRowLastColumn="0" w:lastRowFirstColumn="0" w:lastRowLastColumn="0"/>
              <w:rPr>
                <w:rFonts w:ascii="Helvetica" w:eastAsiaTheme="minorHAnsi" w:hAnsi="Helvetica"/>
              </w:rPr>
            </w:pPr>
            <w:r w:rsidRPr="00A16E6E">
              <w:rPr>
                <w:rFonts w:ascii="Helvetica" w:eastAsiaTheme="minorHAnsi" w:hAnsi="Helvetica"/>
              </w:rPr>
              <w:t>EJE DE TRABAJO</w:t>
            </w:r>
          </w:p>
          <w:p w14:paraId="7A46728B" w14:textId="77777777" w:rsidR="00A16E6E" w:rsidRPr="00A16E6E" w:rsidRDefault="00A16E6E" w:rsidP="00A16E6E">
            <w:pPr>
              <w:spacing w:line="276" w:lineRule="auto"/>
              <w:jc w:val="both"/>
              <w:cnfStyle w:val="100000000000" w:firstRow="1" w:lastRow="0" w:firstColumn="0" w:lastColumn="0" w:oddVBand="0" w:evenVBand="0" w:oddHBand="0" w:evenHBand="0" w:firstRowFirstColumn="0" w:firstRowLastColumn="0" w:lastRowFirstColumn="0" w:lastRowLastColumn="0"/>
              <w:rPr>
                <w:rFonts w:ascii="Helvetica" w:eastAsiaTheme="minorHAnsi" w:hAnsi="Helvetica"/>
              </w:rPr>
            </w:pPr>
            <w:r w:rsidRPr="00A16E6E">
              <w:rPr>
                <w:rFonts w:ascii="Helvetica" w:eastAsiaTheme="minorHAnsi" w:hAnsi="Helvetica"/>
              </w:rPr>
              <w:t>OBJETIVOS</w:t>
            </w:r>
          </w:p>
        </w:tc>
        <w:tc>
          <w:tcPr>
            <w:tcW w:w="1749" w:type="pct"/>
            <w:shd w:val="clear" w:color="auto" w:fill="960E53"/>
            <w:vAlign w:val="center"/>
          </w:tcPr>
          <w:p w14:paraId="7BA5473D" w14:textId="77777777" w:rsidR="00A16E6E" w:rsidRPr="00A16E6E" w:rsidRDefault="00A16E6E" w:rsidP="00A16E6E">
            <w:pPr>
              <w:spacing w:line="276" w:lineRule="auto"/>
              <w:jc w:val="both"/>
              <w:cnfStyle w:val="100000000000" w:firstRow="1" w:lastRow="0" w:firstColumn="0" w:lastColumn="0" w:oddVBand="0" w:evenVBand="0" w:oddHBand="0" w:evenHBand="0" w:firstRowFirstColumn="0" w:firstRowLastColumn="0" w:lastRowFirstColumn="0" w:lastRowLastColumn="0"/>
              <w:rPr>
                <w:rFonts w:ascii="Helvetica" w:eastAsiaTheme="minorHAnsi" w:hAnsi="Helvetica"/>
              </w:rPr>
            </w:pPr>
            <w:r w:rsidRPr="00A16E6E">
              <w:rPr>
                <w:rFonts w:ascii="Helvetica" w:eastAsiaTheme="minorHAnsi" w:hAnsi="Helvetica"/>
              </w:rPr>
              <w:t xml:space="preserve">PROGRAMA DE MEDIANO PLAZO OBJETIVOS </w:t>
            </w:r>
          </w:p>
        </w:tc>
      </w:tr>
      <w:tr w:rsidR="00A16E6E" w:rsidRPr="00A16E6E" w14:paraId="1328D0D0" w14:textId="77777777" w:rsidTr="00866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Borders>
              <w:top w:val="none" w:sz="0" w:space="0" w:color="auto"/>
              <w:left w:val="none" w:sz="0" w:space="0" w:color="auto"/>
              <w:bottom w:val="none" w:sz="0" w:space="0" w:color="auto"/>
            </w:tcBorders>
            <w:vAlign w:val="center"/>
          </w:tcPr>
          <w:p w14:paraId="4BC7F5E6" w14:textId="77777777" w:rsidR="00A16E6E" w:rsidRPr="00A16E6E" w:rsidRDefault="00A16E6E" w:rsidP="00A16E6E">
            <w:pPr>
              <w:spacing w:line="276" w:lineRule="auto"/>
              <w:jc w:val="both"/>
              <w:rPr>
                <w:rFonts w:ascii="Helvetica" w:eastAsiaTheme="minorHAnsi" w:hAnsi="Helvetica"/>
              </w:rPr>
            </w:pPr>
            <w:r w:rsidRPr="00A16E6E">
              <w:rPr>
                <w:rFonts w:ascii="Helvetica" w:eastAsiaTheme="minorHAnsi" w:hAnsi="Helvetica"/>
              </w:rPr>
              <w:t>Garantizar el derecho a la educación laica, gratuita, incluyente, pertinente y de calidad en todos los tipos, niveles y modalidades del Sistema Educativo Nacional y para todas las personas.</w:t>
            </w:r>
          </w:p>
        </w:tc>
        <w:tc>
          <w:tcPr>
            <w:tcW w:w="2008" w:type="pct"/>
            <w:tcBorders>
              <w:top w:val="none" w:sz="0" w:space="0" w:color="auto"/>
              <w:bottom w:val="none" w:sz="0" w:space="0" w:color="auto"/>
            </w:tcBorders>
            <w:vAlign w:val="center"/>
          </w:tcPr>
          <w:p w14:paraId="51314DF9"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r w:rsidRPr="00A16E6E">
              <w:rPr>
                <w:rFonts w:ascii="Helvetica" w:eastAsiaTheme="minorHAnsi" w:hAnsi="Helvetica"/>
              </w:rPr>
              <w:t>LA EDUCACIÓN PARA LA TRANSFORMACIÓN</w:t>
            </w:r>
          </w:p>
          <w:p w14:paraId="6B8925FE"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r w:rsidRPr="00A16E6E">
              <w:rPr>
                <w:rFonts w:ascii="Helvetica" w:eastAsiaTheme="minorHAnsi" w:hAnsi="Helvetica"/>
              </w:rPr>
              <w:t>Educación, Cultura, Juventud, Deporte, Ciencia, Tecnología y Sociedad Digital.</w:t>
            </w:r>
          </w:p>
          <w:p w14:paraId="078367A1"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b/>
                <w:bCs/>
              </w:rPr>
            </w:pPr>
          </w:p>
        </w:tc>
        <w:tc>
          <w:tcPr>
            <w:tcW w:w="1749" w:type="pct"/>
            <w:tcBorders>
              <w:top w:val="none" w:sz="0" w:space="0" w:color="auto"/>
              <w:bottom w:val="none" w:sz="0" w:space="0" w:color="auto"/>
              <w:right w:val="none" w:sz="0" w:space="0" w:color="auto"/>
            </w:tcBorders>
            <w:vAlign w:val="center"/>
          </w:tcPr>
          <w:p w14:paraId="572B43C2"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iCs/>
              </w:rPr>
            </w:pPr>
            <w:r w:rsidRPr="00A16E6E">
              <w:rPr>
                <w:rFonts w:ascii="Helvetica" w:eastAsiaTheme="minorHAnsi" w:hAnsi="Helvetica"/>
                <w:iCs/>
              </w:rPr>
              <w:t>Asegurar el derecho a una educación de nivel superior en el ámbito tecnológico que sea inclusiva, equitativa, intercultural, integral y de calidad, en la región.</w:t>
            </w:r>
          </w:p>
          <w:p w14:paraId="31D35320"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p>
        </w:tc>
      </w:tr>
      <w:tr w:rsidR="00A16E6E" w:rsidRPr="00A16E6E" w14:paraId="3DB54399" w14:textId="77777777" w:rsidTr="008666BE">
        <w:tc>
          <w:tcPr>
            <w:cnfStyle w:val="001000000000" w:firstRow="0" w:lastRow="0" w:firstColumn="1" w:lastColumn="0" w:oddVBand="0" w:evenVBand="0" w:oddHBand="0" w:evenHBand="0" w:firstRowFirstColumn="0" w:firstRowLastColumn="0" w:lastRowFirstColumn="0" w:lastRowLastColumn="0"/>
            <w:tcW w:w="1244" w:type="pct"/>
            <w:vAlign w:val="center"/>
          </w:tcPr>
          <w:p w14:paraId="1FDF7B67" w14:textId="77777777" w:rsidR="00A16E6E" w:rsidRPr="00A16E6E" w:rsidRDefault="00A16E6E" w:rsidP="00A16E6E">
            <w:pPr>
              <w:spacing w:line="276" w:lineRule="auto"/>
              <w:jc w:val="both"/>
              <w:rPr>
                <w:rFonts w:ascii="Helvetica" w:eastAsiaTheme="minorHAnsi" w:hAnsi="Helvetica"/>
              </w:rPr>
            </w:pPr>
            <w:r w:rsidRPr="00A16E6E">
              <w:rPr>
                <w:rFonts w:ascii="Helvetica" w:eastAsiaTheme="minorHAnsi" w:hAnsi="Helvetica"/>
              </w:rPr>
              <w:t xml:space="preserve">Detectar los nichos de oportunidad para el desarrollo y consolidación de la Institución, con base en la evaluación de los resultados obtenidos de los procesos operados durante el período de vigencia del ejercicio anterior y del análisis de los resultados de los principales indicadores de la </w:t>
            </w:r>
            <w:r w:rsidRPr="00A16E6E">
              <w:rPr>
                <w:rFonts w:ascii="Helvetica" w:eastAsiaTheme="minorHAnsi" w:hAnsi="Helvetica"/>
              </w:rPr>
              <w:lastRenderedPageBreak/>
              <w:t>capacidad y competitividad académica, así como de las expectativas y requerimientos de la sociedad a la que sirve.</w:t>
            </w:r>
          </w:p>
        </w:tc>
        <w:tc>
          <w:tcPr>
            <w:tcW w:w="2008" w:type="pct"/>
            <w:vAlign w:val="center"/>
          </w:tcPr>
          <w:p w14:paraId="5B8DEEF7" w14:textId="77777777" w:rsidR="00A16E6E" w:rsidRPr="00A16E6E" w:rsidRDefault="00A16E6E" w:rsidP="00A16E6E">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rPr>
            </w:pPr>
            <w:r w:rsidRPr="00A16E6E">
              <w:rPr>
                <w:rFonts w:ascii="Helvetica" w:eastAsiaTheme="minorHAnsi" w:hAnsi="Helvetica"/>
              </w:rPr>
              <w:lastRenderedPageBreak/>
              <w:t>LA EDUCACIÓN PARA LA TRANSFORMACIÓN</w:t>
            </w:r>
          </w:p>
          <w:p w14:paraId="6F155DAF" w14:textId="77777777" w:rsidR="00A16E6E" w:rsidRPr="00A16E6E" w:rsidRDefault="00A16E6E" w:rsidP="00A16E6E">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rPr>
            </w:pPr>
            <w:r w:rsidRPr="00A16E6E">
              <w:rPr>
                <w:rFonts w:ascii="Helvetica" w:eastAsiaTheme="minorHAnsi" w:hAnsi="Helvetica"/>
              </w:rPr>
              <w:t>Educación, Cultura, Juventud, Deporte, Ciencia, Tecnología y Sociedad Digital.</w:t>
            </w:r>
          </w:p>
          <w:p w14:paraId="21B7E841" w14:textId="77777777" w:rsidR="00A16E6E" w:rsidRPr="00A16E6E" w:rsidRDefault="00A16E6E" w:rsidP="00A16E6E">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bCs/>
              </w:rPr>
            </w:pPr>
          </w:p>
          <w:p w14:paraId="2755CBD3" w14:textId="77777777" w:rsidR="00A16E6E" w:rsidRPr="00A16E6E" w:rsidRDefault="00A16E6E" w:rsidP="00A16E6E">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rPr>
            </w:pPr>
          </w:p>
        </w:tc>
        <w:tc>
          <w:tcPr>
            <w:tcW w:w="1749" w:type="pct"/>
            <w:vAlign w:val="center"/>
          </w:tcPr>
          <w:p w14:paraId="217918B3" w14:textId="77777777" w:rsidR="00A16E6E" w:rsidRPr="00A16E6E" w:rsidRDefault="00A16E6E" w:rsidP="00A16E6E">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rPr>
            </w:pPr>
            <w:r w:rsidRPr="00A16E6E">
              <w:rPr>
                <w:rFonts w:ascii="Helvetica" w:eastAsiaTheme="minorHAnsi" w:hAnsi="Helvetica"/>
              </w:rPr>
              <w:t>Brindar servicios de educación superior tecnológica de calidad a través de planes y programas de estudios actualizados y pertinentes al sector laboral, como un medio estratégico para acrecentar el capital humano y contribuir al aumento de la competitividad de la región.</w:t>
            </w:r>
          </w:p>
        </w:tc>
      </w:tr>
      <w:tr w:rsidR="00A16E6E" w:rsidRPr="00A16E6E" w14:paraId="3862E347" w14:textId="77777777" w:rsidTr="00866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Borders>
              <w:top w:val="none" w:sz="0" w:space="0" w:color="auto"/>
              <w:left w:val="none" w:sz="0" w:space="0" w:color="auto"/>
              <w:bottom w:val="none" w:sz="0" w:space="0" w:color="auto"/>
            </w:tcBorders>
            <w:vAlign w:val="center"/>
          </w:tcPr>
          <w:p w14:paraId="6DEF23BD" w14:textId="77777777" w:rsidR="00A16E6E" w:rsidRPr="00A16E6E" w:rsidRDefault="00A16E6E" w:rsidP="00A16E6E">
            <w:pPr>
              <w:spacing w:line="276" w:lineRule="auto"/>
              <w:jc w:val="both"/>
              <w:rPr>
                <w:rFonts w:ascii="Helvetica" w:eastAsiaTheme="minorHAnsi" w:hAnsi="Helvetica"/>
              </w:rPr>
            </w:pPr>
            <w:r w:rsidRPr="00A16E6E">
              <w:rPr>
                <w:rFonts w:ascii="Helvetica" w:eastAsiaTheme="minorHAnsi" w:hAnsi="Helvetica"/>
              </w:rPr>
              <w:lastRenderedPageBreak/>
              <w:t xml:space="preserve">Mejorar la excelencia de los servicios de docencia, generación y aplicación pertinente del conocimiento, difusión y extensión, planeación, administración, servicios escolares y atención a la demanda, así como desarrollar programas permanentes de vinculación tanto con las unidades productivas de bienes y servicios, como con la sociedad, que proporcionen a la comunidad estudiantil, las herramientas necesarias para su formación integral, de conformidad con el modelo educativo de las Universidades </w:t>
            </w:r>
            <w:r w:rsidRPr="00A16E6E">
              <w:rPr>
                <w:rFonts w:ascii="Helvetica" w:eastAsiaTheme="minorHAnsi" w:hAnsi="Helvetica"/>
              </w:rPr>
              <w:lastRenderedPageBreak/>
              <w:t>Tecnológicas y Politécnicas.</w:t>
            </w:r>
          </w:p>
        </w:tc>
        <w:tc>
          <w:tcPr>
            <w:tcW w:w="2008" w:type="pct"/>
            <w:tcBorders>
              <w:top w:val="none" w:sz="0" w:space="0" w:color="auto"/>
              <w:bottom w:val="none" w:sz="0" w:space="0" w:color="auto"/>
            </w:tcBorders>
            <w:vAlign w:val="center"/>
          </w:tcPr>
          <w:p w14:paraId="0A3AFDBA"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r w:rsidRPr="00A16E6E">
              <w:rPr>
                <w:rFonts w:ascii="Helvetica" w:eastAsiaTheme="minorHAnsi" w:hAnsi="Helvetica"/>
              </w:rPr>
              <w:lastRenderedPageBreak/>
              <w:t>LA EDUCACIÓN PARA LA TRANSFORMACIÓN</w:t>
            </w:r>
          </w:p>
          <w:p w14:paraId="142489FC"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r w:rsidRPr="00A16E6E">
              <w:rPr>
                <w:rFonts w:ascii="Helvetica" w:eastAsiaTheme="minorHAnsi" w:hAnsi="Helvetica"/>
              </w:rPr>
              <w:t>Educación, Cultura, Juventud, Deporte, Ciencia, Tecnología y Sociedad Digital.</w:t>
            </w:r>
          </w:p>
          <w:p w14:paraId="58CE51FA"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b/>
                <w:bCs/>
              </w:rPr>
            </w:pPr>
          </w:p>
          <w:p w14:paraId="7E2BBDF5"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p>
        </w:tc>
        <w:tc>
          <w:tcPr>
            <w:tcW w:w="1749" w:type="pct"/>
            <w:tcBorders>
              <w:top w:val="none" w:sz="0" w:space="0" w:color="auto"/>
              <w:bottom w:val="none" w:sz="0" w:space="0" w:color="auto"/>
              <w:right w:val="none" w:sz="0" w:space="0" w:color="auto"/>
            </w:tcBorders>
            <w:vAlign w:val="center"/>
          </w:tcPr>
          <w:p w14:paraId="6F234D8C"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r w:rsidRPr="00A16E6E">
              <w:rPr>
                <w:rFonts w:ascii="Helvetica" w:eastAsiaTheme="minorHAnsi" w:hAnsi="Helvetica"/>
              </w:rPr>
              <w:t>Promover el desarrollo profesional de los docentes a través del programa de capacitación y actualización, así como fomentar la investigación innovadora entre los docentes.</w:t>
            </w:r>
          </w:p>
        </w:tc>
      </w:tr>
      <w:tr w:rsidR="00A16E6E" w:rsidRPr="00A16E6E" w14:paraId="68BC9418" w14:textId="77777777" w:rsidTr="008666BE">
        <w:tc>
          <w:tcPr>
            <w:cnfStyle w:val="001000000000" w:firstRow="0" w:lastRow="0" w:firstColumn="1" w:lastColumn="0" w:oddVBand="0" w:evenVBand="0" w:oddHBand="0" w:evenHBand="0" w:firstRowFirstColumn="0" w:firstRowLastColumn="0" w:lastRowFirstColumn="0" w:lastRowLastColumn="0"/>
            <w:tcW w:w="1244" w:type="pct"/>
            <w:vAlign w:val="center"/>
          </w:tcPr>
          <w:p w14:paraId="44B5F887" w14:textId="77777777" w:rsidR="00A16E6E" w:rsidRPr="00A16E6E" w:rsidRDefault="00A16E6E" w:rsidP="00A16E6E">
            <w:pPr>
              <w:spacing w:line="276" w:lineRule="auto"/>
              <w:jc w:val="both"/>
              <w:rPr>
                <w:rFonts w:ascii="Helvetica" w:eastAsiaTheme="minorHAnsi" w:hAnsi="Helvetica"/>
              </w:rPr>
            </w:pPr>
            <w:r w:rsidRPr="00A16E6E">
              <w:rPr>
                <w:rFonts w:ascii="Helvetica" w:eastAsiaTheme="minorHAnsi" w:hAnsi="Helvetica"/>
              </w:rPr>
              <w:lastRenderedPageBreak/>
              <w:t>Promover las acciones encaminadas a la inclusión, equidad de género, la no discriminación y al aseguramiento de espacios educativos libres de violencia.</w:t>
            </w:r>
          </w:p>
        </w:tc>
        <w:tc>
          <w:tcPr>
            <w:tcW w:w="2008" w:type="pct"/>
            <w:vAlign w:val="center"/>
          </w:tcPr>
          <w:p w14:paraId="140C35CD" w14:textId="77777777" w:rsidR="00A16E6E" w:rsidRPr="00A16E6E" w:rsidRDefault="00A16E6E" w:rsidP="00A16E6E">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rPr>
            </w:pPr>
            <w:r w:rsidRPr="00A16E6E">
              <w:rPr>
                <w:rFonts w:ascii="Helvetica" w:eastAsiaTheme="minorHAnsi" w:hAnsi="Helvetica"/>
              </w:rPr>
              <w:t>LA EDUCACIÓN PARA LA TRANSFORMACIÓN</w:t>
            </w:r>
          </w:p>
          <w:p w14:paraId="3378BC62" w14:textId="77777777" w:rsidR="00A16E6E" w:rsidRPr="00A16E6E" w:rsidRDefault="00A16E6E" w:rsidP="00A16E6E">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rPr>
            </w:pPr>
            <w:r w:rsidRPr="00A16E6E">
              <w:rPr>
                <w:rFonts w:ascii="Helvetica" w:eastAsiaTheme="minorHAnsi" w:hAnsi="Helvetica"/>
              </w:rPr>
              <w:t>Educación, Cultura, Juventud, Deporte, Ciencia, Tecnología y Sociedad Digital.</w:t>
            </w:r>
          </w:p>
          <w:p w14:paraId="39DFDD4F" w14:textId="77777777" w:rsidR="00A16E6E" w:rsidRPr="00A16E6E" w:rsidRDefault="00A16E6E" w:rsidP="00A16E6E">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b/>
                <w:bCs/>
              </w:rPr>
            </w:pPr>
          </w:p>
          <w:p w14:paraId="5C39F424" w14:textId="77777777" w:rsidR="00A16E6E" w:rsidRPr="00A16E6E" w:rsidRDefault="00A16E6E" w:rsidP="00A16E6E">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rPr>
            </w:pPr>
          </w:p>
        </w:tc>
        <w:tc>
          <w:tcPr>
            <w:tcW w:w="1749" w:type="pct"/>
            <w:vAlign w:val="center"/>
          </w:tcPr>
          <w:p w14:paraId="3657FE1E" w14:textId="77777777" w:rsidR="00A16E6E" w:rsidRPr="00A16E6E" w:rsidRDefault="00A16E6E" w:rsidP="00A16E6E">
            <w:pPr>
              <w:spacing w:line="276" w:lineRule="auto"/>
              <w:jc w:val="both"/>
              <w:cnfStyle w:val="000000000000" w:firstRow="0" w:lastRow="0" w:firstColumn="0" w:lastColumn="0" w:oddVBand="0" w:evenVBand="0" w:oddHBand="0" w:evenHBand="0" w:firstRowFirstColumn="0" w:firstRowLastColumn="0" w:lastRowFirstColumn="0" w:lastRowLastColumn="0"/>
              <w:rPr>
                <w:rFonts w:ascii="Helvetica" w:eastAsiaTheme="minorHAnsi" w:hAnsi="Helvetica"/>
              </w:rPr>
            </w:pPr>
            <w:r w:rsidRPr="00A16E6E">
              <w:rPr>
                <w:rFonts w:ascii="Helvetica" w:eastAsiaTheme="minorHAnsi" w:hAnsi="Helvetica"/>
              </w:rPr>
              <w:t>Promover e impulsar entornos favorables para el proceso de enseñanza –aprendizaje en los estudiantes.</w:t>
            </w:r>
          </w:p>
        </w:tc>
      </w:tr>
      <w:tr w:rsidR="00A16E6E" w:rsidRPr="00A16E6E" w14:paraId="01C79A26" w14:textId="77777777" w:rsidTr="008666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Borders>
              <w:top w:val="none" w:sz="0" w:space="0" w:color="auto"/>
              <w:left w:val="none" w:sz="0" w:space="0" w:color="auto"/>
              <w:bottom w:val="none" w:sz="0" w:space="0" w:color="auto"/>
            </w:tcBorders>
            <w:vAlign w:val="center"/>
          </w:tcPr>
          <w:p w14:paraId="258A5CB3" w14:textId="77777777" w:rsidR="00A16E6E" w:rsidRPr="00A16E6E" w:rsidRDefault="00A16E6E" w:rsidP="00A16E6E">
            <w:pPr>
              <w:spacing w:line="276" w:lineRule="auto"/>
              <w:jc w:val="both"/>
              <w:rPr>
                <w:rFonts w:ascii="Helvetica" w:eastAsiaTheme="minorHAnsi" w:hAnsi="Helvetica"/>
              </w:rPr>
            </w:pPr>
            <w:r w:rsidRPr="00A16E6E">
              <w:rPr>
                <w:rFonts w:ascii="Helvetica" w:eastAsiaTheme="minorHAnsi" w:hAnsi="Helvetica"/>
              </w:rPr>
              <w:t>Guiar las acciones de las diversas áreas de la Universidad a fin de establecer un programa de desarrollo para cada programa educativo e institucional, orientado a la mejora continua y en su caso, a la consolidación y aseguramiento de la calidad de los mismos.</w:t>
            </w:r>
          </w:p>
        </w:tc>
        <w:tc>
          <w:tcPr>
            <w:tcW w:w="2008" w:type="pct"/>
            <w:tcBorders>
              <w:top w:val="none" w:sz="0" w:space="0" w:color="auto"/>
              <w:bottom w:val="none" w:sz="0" w:space="0" w:color="auto"/>
            </w:tcBorders>
            <w:vAlign w:val="center"/>
          </w:tcPr>
          <w:p w14:paraId="4812FBCB"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r w:rsidRPr="00A16E6E">
              <w:rPr>
                <w:rFonts w:ascii="Helvetica" w:eastAsiaTheme="minorHAnsi" w:hAnsi="Helvetica"/>
              </w:rPr>
              <w:t>LA EDUCACIÓN PARA LA TRANSFORMACIÓN</w:t>
            </w:r>
          </w:p>
          <w:p w14:paraId="1B528080"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r w:rsidRPr="00A16E6E">
              <w:rPr>
                <w:rFonts w:ascii="Helvetica" w:eastAsiaTheme="minorHAnsi" w:hAnsi="Helvetica"/>
              </w:rPr>
              <w:t>Educación, Cultura, Juventud, Deporte, Ciencia, Tecnología y Sociedad Digital.</w:t>
            </w:r>
          </w:p>
          <w:p w14:paraId="47187B9A"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b/>
                <w:bCs/>
              </w:rPr>
            </w:pPr>
          </w:p>
          <w:p w14:paraId="114A9944"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p>
        </w:tc>
        <w:tc>
          <w:tcPr>
            <w:tcW w:w="1749" w:type="pct"/>
            <w:tcBorders>
              <w:top w:val="none" w:sz="0" w:space="0" w:color="auto"/>
              <w:bottom w:val="none" w:sz="0" w:space="0" w:color="auto"/>
              <w:right w:val="none" w:sz="0" w:space="0" w:color="auto"/>
            </w:tcBorders>
            <w:vAlign w:val="center"/>
          </w:tcPr>
          <w:p w14:paraId="75E682C4"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r w:rsidRPr="00A16E6E">
              <w:rPr>
                <w:rFonts w:ascii="Helvetica" w:eastAsiaTheme="minorHAnsi" w:hAnsi="Helvetica"/>
              </w:rPr>
              <w:t xml:space="preserve">Complementar la formación profesional de los estudiantes a través de la práctica regular de actividades físicas y deportivas, fomentando hábitos que propicien una vida sana; libre de sobrepeso y obesidad.   </w:t>
            </w:r>
          </w:p>
          <w:p w14:paraId="27339AD5" w14:textId="77777777" w:rsidR="00A16E6E" w:rsidRPr="00A16E6E" w:rsidRDefault="00A16E6E" w:rsidP="00A16E6E">
            <w:pPr>
              <w:spacing w:line="276" w:lineRule="auto"/>
              <w:jc w:val="both"/>
              <w:cnfStyle w:val="000000100000" w:firstRow="0" w:lastRow="0" w:firstColumn="0" w:lastColumn="0" w:oddVBand="0" w:evenVBand="0" w:oddHBand="1" w:evenHBand="0" w:firstRowFirstColumn="0" w:firstRowLastColumn="0" w:lastRowFirstColumn="0" w:lastRowLastColumn="0"/>
              <w:rPr>
                <w:rFonts w:ascii="Helvetica" w:eastAsiaTheme="minorHAnsi" w:hAnsi="Helvetica"/>
              </w:rPr>
            </w:pPr>
          </w:p>
        </w:tc>
      </w:tr>
    </w:tbl>
    <w:p w14:paraId="61716331" w14:textId="77777777" w:rsidR="00A16E6E" w:rsidRPr="00A16E6E" w:rsidRDefault="00A16E6E" w:rsidP="00A16E6E">
      <w:pPr>
        <w:spacing w:after="0" w:line="276" w:lineRule="auto"/>
        <w:jc w:val="both"/>
        <w:rPr>
          <w:rFonts w:ascii="Helvetica" w:hAnsi="Helvetica"/>
          <w:b/>
        </w:rPr>
      </w:pPr>
    </w:p>
    <w:p w14:paraId="55F74244" w14:textId="77777777" w:rsidR="00A16E6E" w:rsidRPr="00A16E6E" w:rsidRDefault="00A16E6E" w:rsidP="00A16E6E">
      <w:pPr>
        <w:spacing w:after="0" w:line="276" w:lineRule="auto"/>
        <w:jc w:val="both"/>
        <w:rPr>
          <w:rFonts w:ascii="Helvetica" w:hAnsi="Helvetica"/>
          <w:b/>
        </w:rPr>
      </w:pPr>
    </w:p>
    <w:p w14:paraId="29C4788B" w14:textId="104976A2" w:rsidR="00A16E6E" w:rsidRPr="00C51680" w:rsidRDefault="00A16E6E" w:rsidP="00A16C17">
      <w:pPr>
        <w:spacing w:after="0" w:line="276" w:lineRule="auto"/>
        <w:jc w:val="both"/>
        <w:rPr>
          <w:rFonts w:ascii="Helvetica" w:hAnsi="Helvetica"/>
        </w:rPr>
      </w:pPr>
      <w:bookmarkStart w:id="7" w:name="_Toc115182937"/>
      <w:r w:rsidRPr="00C51680">
        <w:rPr>
          <w:rFonts w:ascii="Helvetica" w:hAnsi="Helvetica"/>
        </w:rPr>
        <w:t>Capítulo III. Operación de la Estrategia (Objetivos, estrategias y líneas de acción.</w:t>
      </w:r>
      <w:bookmarkEnd w:id="7"/>
    </w:p>
    <w:p w14:paraId="71514895" w14:textId="77777777" w:rsidR="00A16E6E" w:rsidRPr="00A16E6E" w:rsidRDefault="00A16E6E" w:rsidP="00A16E6E">
      <w:pPr>
        <w:spacing w:after="0" w:line="276" w:lineRule="auto"/>
        <w:jc w:val="both"/>
        <w:rPr>
          <w:rFonts w:ascii="Helvetica" w:hAnsi="Helvetica"/>
          <w:b/>
        </w:rPr>
      </w:pPr>
    </w:p>
    <w:p w14:paraId="565A5F09" w14:textId="77777777" w:rsidR="00A16E6E" w:rsidRPr="00A16E6E" w:rsidRDefault="00A16E6E" w:rsidP="00A16E6E">
      <w:pPr>
        <w:spacing w:after="0" w:line="276" w:lineRule="auto"/>
        <w:jc w:val="both"/>
        <w:rPr>
          <w:rFonts w:ascii="Helvetica" w:hAnsi="Helvetica"/>
          <w:b/>
        </w:rPr>
      </w:pPr>
      <w:r w:rsidRPr="00A16E6E">
        <w:rPr>
          <w:rFonts w:ascii="Helvetica" w:hAnsi="Helvetica"/>
          <w:b/>
        </w:rPr>
        <w:t xml:space="preserve">Objetivo Institucional 1:  </w:t>
      </w:r>
      <w:r w:rsidRPr="00A16E6E">
        <w:rPr>
          <w:rFonts w:ascii="Helvetica" w:hAnsi="Helvetica"/>
          <w:iCs/>
        </w:rPr>
        <w:t>Asegurar el derecho a una educación de nivel superior en el ámbito tecnológico que sea inclusiva, equitativa, intercultural, integral y de calidad, en la región.</w:t>
      </w:r>
    </w:p>
    <w:p w14:paraId="63FCAD1E" w14:textId="77777777" w:rsidR="00A16E6E" w:rsidRPr="00A16E6E" w:rsidRDefault="00A16E6E" w:rsidP="00A16E6E">
      <w:pPr>
        <w:spacing w:after="0" w:line="276" w:lineRule="auto"/>
        <w:jc w:val="both"/>
        <w:rPr>
          <w:rFonts w:ascii="Helvetica" w:hAnsi="Helvetica"/>
          <w:b/>
        </w:rPr>
      </w:pPr>
    </w:p>
    <w:p w14:paraId="6F8A315C" w14:textId="77777777" w:rsidR="00A16E6E" w:rsidRPr="00A16E6E" w:rsidRDefault="00A16E6E" w:rsidP="00A16E6E">
      <w:pPr>
        <w:spacing w:after="0" w:line="276" w:lineRule="auto"/>
        <w:jc w:val="both"/>
        <w:rPr>
          <w:rFonts w:ascii="Helvetica" w:hAnsi="Helvetica"/>
        </w:rPr>
      </w:pPr>
      <w:r w:rsidRPr="00A16E6E">
        <w:rPr>
          <w:rFonts w:ascii="Helvetica" w:hAnsi="Helvetica"/>
          <w:b/>
        </w:rPr>
        <w:t>Estrategia 1.1:</w:t>
      </w:r>
      <w:r w:rsidRPr="00A16E6E">
        <w:rPr>
          <w:rFonts w:ascii="Helvetica" w:hAnsi="Helvetica"/>
        </w:rPr>
        <w:t xml:space="preserve">  Fortalecer la infraestructura, equipamiento y tecnología en la Universidad Tecnológica de San Luis Río Colorado, para favorecer la inclusión de la población estudiantil, impactando en la calidad educativa. </w:t>
      </w:r>
    </w:p>
    <w:p w14:paraId="239491FB" w14:textId="77777777" w:rsidR="00A16E6E" w:rsidRPr="00A16E6E" w:rsidRDefault="00A16E6E" w:rsidP="00A16E6E">
      <w:pPr>
        <w:spacing w:after="0" w:line="276" w:lineRule="auto"/>
        <w:jc w:val="both"/>
        <w:rPr>
          <w:rFonts w:ascii="Helvetica" w:hAnsi="Helvetica"/>
        </w:rPr>
      </w:pPr>
    </w:p>
    <w:p w14:paraId="15B111E5" w14:textId="77777777" w:rsidR="00A16E6E" w:rsidRPr="00A16E6E" w:rsidRDefault="00A16E6E" w:rsidP="00A16E6E">
      <w:pPr>
        <w:spacing w:after="0" w:line="276" w:lineRule="auto"/>
        <w:jc w:val="both"/>
        <w:rPr>
          <w:rFonts w:ascii="Helvetica" w:hAnsi="Helvetica"/>
          <w:b/>
        </w:rPr>
      </w:pPr>
      <w:r w:rsidRPr="00A16E6E">
        <w:rPr>
          <w:rFonts w:ascii="Helvetica" w:hAnsi="Helvetica"/>
          <w:b/>
        </w:rPr>
        <w:t>Líneas de acción:</w:t>
      </w:r>
    </w:p>
    <w:p w14:paraId="45082B26"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lastRenderedPageBreak/>
        <w:t>Líneas de Acción 1.1.1. Aplicar métodos y contenidos educativos pertinentes e innovadores que aprovechen las Tecnologías de la Información, Comunicación, Conocimiento y Aprendizaje Digital (TICCAD),</w:t>
      </w:r>
    </w:p>
    <w:p w14:paraId="656C2A0B"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Línea de Acción 1.1.2. Recuperar los espacios deportivos para la activación física y práctica deportiva de la población estudiantil.</w:t>
      </w:r>
    </w:p>
    <w:p w14:paraId="0195CEA7"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Líneas de Acción 1.1.3. Realizar nuevos programas educativos en ambientes combinados y llevar a cabo las acciones pertinentes para disminuir el abandono escolar.</w:t>
      </w:r>
    </w:p>
    <w:p w14:paraId="6B258A4C"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 xml:space="preserve">Línea de Acción 1.1.4. Asegurar la inclusión y la diversidad como un elemento que enriquece el desarrollo personal y social </w:t>
      </w:r>
    </w:p>
    <w:p w14:paraId="1A377734"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 xml:space="preserve">Línea de Acción 1.1.5. Otorgar estímulos estudiantiles. </w:t>
      </w:r>
    </w:p>
    <w:p w14:paraId="5CE4D2FE"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Línea de Acción 1.1.6. Apoyar proyectos o ideas que contribuyan al impulso de actividades que beneficien a comunidades indígenas y protejan su identidad.</w:t>
      </w:r>
    </w:p>
    <w:p w14:paraId="517F3097"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Línea de Acción 1.1.7. Vincular con asociaciones de la región para llevar a cabo una difusión multicultural en pláticas a los estudiantes.</w:t>
      </w:r>
    </w:p>
    <w:p w14:paraId="1777F44A"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Línea de Acción 1.1.8. Establecer redes de apoyo a través de convenios de colaboración en materia de asesoría y atención a las mujeres.</w:t>
      </w:r>
    </w:p>
    <w:p w14:paraId="6FE36FC8"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Línea de Acción 1.1.9. Ofrecer espacios educativos suficientes para satisfacer la demanda educativa superior.</w:t>
      </w:r>
    </w:p>
    <w:p w14:paraId="03442EA4"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Línea de Acción 1.1.10. Generar apretura de programas educativos en línea.</w:t>
      </w:r>
    </w:p>
    <w:p w14:paraId="69BDFB1A"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Línea de Acción 1.1.11. Desarrollar una aplicación digital la cual permita al estudiante tener al alcance de su mano toda la información de la institución actualizada y sobre todo que esta nos permita dar seguimiento y atención a prospectos y estudiantes.</w:t>
      </w:r>
    </w:p>
    <w:p w14:paraId="38571720"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Línea de Acción 1.1.12. Crear plataforma interna que tenga como función orientar a los estudiantes en todos los tramites a realizar.</w:t>
      </w:r>
    </w:p>
    <w:p w14:paraId="001EE8B7" w14:textId="77777777" w:rsidR="00A16E6E" w:rsidRPr="00A16E6E" w:rsidRDefault="00A16E6E" w:rsidP="004D0630">
      <w:pPr>
        <w:numPr>
          <w:ilvl w:val="0"/>
          <w:numId w:val="6"/>
        </w:numPr>
        <w:spacing w:after="0" w:line="276" w:lineRule="auto"/>
        <w:jc w:val="both"/>
        <w:rPr>
          <w:rFonts w:ascii="Helvetica" w:hAnsi="Helvetica"/>
        </w:rPr>
      </w:pPr>
      <w:r w:rsidRPr="00A16E6E">
        <w:rPr>
          <w:rFonts w:ascii="Helvetica" w:hAnsi="Helvetica"/>
        </w:rPr>
        <w:t>Línea de Acción 1.1.13. Desarrollar (o fortalecer) el sistema de reinscripciones.</w:t>
      </w:r>
    </w:p>
    <w:p w14:paraId="3CD26FE6" w14:textId="77777777" w:rsidR="00A16E6E" w:rsidRPr="00A16E6E" w:rsidRDefault="00A16E6E" w:rsidP="00A16E6E">
      <w:pPr>
        <w:spacing w:after="0" w:line="276" w:lineRule="auto"/>
        <w:jc w:val="both"/>
        <w:rPr>
          <w:rFonts w:ascii="Helvetica" w:hAnsi="Helvetica"/>
        </w:rPr>
      </w:pPr>
    </w:p>
    <w:p w14:paraId="701BA5F7" w14:textId="77777777" w:rsidR="00A16E6E" w:rsidRPr="00A16E6E" w:rsidRDefault="00A16E6E" w:rsidP="00A16E6E">
      <w:pPr>
        <w:spacing w:after="0" w:line="276" w:lineRule="auto"/>
        <w:jc w:val="both"/>
        <w:rPr>
          <w:rFonts w:ascii="Helvetica" w:hAnsi="Helvetica"/>
        </w:rPr>
      </w:pPr>
      <w:r w:rsidRPr="00A16E6E">
        <w:rPr>
          <w:rFonts w:ascii="Helvetica" w:hAnsi="Helvetica"/>
          <w:b/>
        </w:rPr>
        <w:t>Estrategia 1.2:</w:t>
      </w:r>
      <w:r w:rsidRPr="00A16E6E">
        <w:rPr>
          <w:rFonts w:ascii="Helvetica" w:hAnsi="Helvetica"/>
        </w:rPr>
        <w:t xml:space="preserve">  Aplicar medidas para mitigar la deserción y el abandono escolar de los estudiantes.</w:t>
      </w:r>
    </w:p>
    <w:p w14:paraId="6FBAF408" w14:textId="77777777" w:rsidR="00A16E6E" w:rsidRPr="00A16E6E" w:rsidRDefault="00A16E6E" w:rsidP="00A16E6E">
      <w:pPr>
        <w:spacing w:after="0" w:line="276" w:lineRule="auto"/>
        <w:jc w:val="both"/>
        <w:rPr>
          <w:rFonts w:ascii="Helvetica" w:hAnsi="Helvetica"/>
        </w:rPr>
      </w:pPr>
    </w:p>
    <w:p w14:paraId="7230C81F" w14:textId="77777777" w:rsidR="00A16E6E" w:rsidRPr="00A16E6E" w:rsidRDefault="00A16E6E" w:rsidP="00A16E6E">
      <w:pPr>
        <w:spacing w:after="0" w:line="276" w:lineRule="auto"/>
        <w:jc w:val="both"/>
        <w:rPr>
          <w:rFonts w:ascii="Helvetica" w:hAnsi="Helvetica"/>
          <w:b/>
        </w:rPr>
      </w:pPr>
      <w:r w:rsidRPr="00A16E6E">
        <w:rPr>
          <w:rFonts w:ascii="Helvetica" w:hAnsi="Helvetica"/>
          <w:b/>
        </w:rPr>
        <w:t>Líneas de acción:</w:t>
      </w:r>
    </w:p>
    <w:p w14:paraId="547A38C8" w14:textId="77777777" w:rsidR="00A16E6E" w:rsidRPr="00A16E6E" w:rsidRDefault="00A16E6E" w:rsidP="004D0630">
      <w:pPr>
        <w:numPr>
          <w:ilvl w:val="0"/>
          <w:numId w:val="7"/>
        </w:numPr>
        <w:spacing w:after="0" w:line="276" w:lineRule="auto"/>
        <w:jc w:val="both"/>
        <w:rPr>
          <w:rFonts w:ascii="Helvetica" w:hAnsi="Helvetica"/>
        </w:rPr>
      </w:pPr>
      <w:r w:rsidRPr="00A16E6E">
        <w:rPr>
          <w:rFonts w:ascii="Helvetica" w:hAnsi="Helvetica"/>
        </w:rPr>
        <w:t>Línea de Acción 1.2.1 Ejecutar programa institucional de tutorías de la UTSLRC, basado en el modelo Nacional de tutorías.</w:t>
      </w:r>
    </w:p>
    <w:p w14:paraId="6FE143AB" w14:textId="77777777" w:rsidR="00A16E6E" w:rsidRPr="00A16E6E" w:rsidRDefault="00A16E6E" w:rsidP="004D0630">
      <w:pPr>
        <w:numPr>
          <w:ilvl w:val="0"/>
          <w:numId w:val="7"/>
        </w:numPr>
        <w:spacing w:after="0" w:line="276" w:lineRule="auto"/>
        <w:jc w:val="both"/>
        <w:rPr>
          <w:rFonts w:ascii="Helvetica" w:hAnsi="Helvetica"/>
        </w:rPr>
      </w:pPr>
      <w:r w:rsidRPr="00A16E6E">
        <w:rPr>
          <w:rFonts w:ascii="Helvetica" w:hAnsi="Helvetica"/>
        </w:rPr>
        <w:t xml:space="preserve">Línea de Acción 1.2.2 Fortalecer el programa institucional de asesorías como mecanismo de aprendizaje para asegurar la permanencia del estudiante.  </w:t>
      </w:r>
    </w:p>
    <w:p w14:paraId="2FEDF05B" w14:textId="77777777" w:rsidR="00A16E6E" w:rsidRPr="00A16E6E" w:rsidRDefault="00A16E6E" w:rsidP="004D0630">
      <w:pPr>
        <w:numPr>
          <w:ilvl w:val="0"/>
          <w:numId w:val="7"/>
        </w:numPr>
        <w:spacing w:after="0" w:line="276" w:lineRule="auto"/>
        <w:jc w:val="both"/>
        <w:rPr>
          <w:rFonts w:ascii="Helvetica" w:hAnsi="Helvetica"/>
        </w:rPr>
      </w:pPr>
      <w:r w:rsidRPr="00A16E6E">
        <w:rPr>
          <w:rFonts w:ascii="Helvetica" w:hAnsi="Helvetica"/>
        </w:rPr>
        <w:t>Línea de Acción 1.2.3. Brindar el servicio de atención psicopedagógica a estudiantes con vulnerabilidad académica y personal, de la UTSLRC.</w:t>
      </w:r>
    </w:p>
    <w:p w14:paraId="562AA900" w14:textId="77777777" w:rsidR="00A16E6E" w:rsidRPr="00A16E6E" w:rsidRDefault="00A16E6E" w:rsidP="004D0630">
      <w:pPr>
        <w:numPr>
          <w:ilvl w:val="0"/>
          <w:numId w:val="7"/>
        </w:numPr>
        <w:spacing w:after="0" w:line="276" w:lineRule="auto"/>
        <w:jc w:val="both"/>
        <w:rPr>
          <w:rFonts w:ascii="Helvetica" w:hAnsi="Helvetica"/>
        </w:rPr>
      </w:pPr>
      <w:r w:rsidRPr="00A16E6E">
        <w:rPr>
          <w:rFonts w:ascii="Helvetica" w:hAnsi="Helvetica"/>
        </w:rPr>
        <w:t xml:space="preserve">Línea de Acción 1.2.4. Facilitar los trámites administrativos entre las instituciones educativas que favorezcan la permuta de estudiantes. </w:t>
      </w:r>
    </w:p>
    <w:p w14:paraId="3DA24BF4" w14:textId="77777777" w:rsidR="00A16E6E" w:rsidRPr="00A16E6E" w:rsidRDefault="00A16E6E" w:rsidP="004D0630">
      <w:pPr>
        <w:numPr>
          <w:ilvl w:val="0"/>
          <w:numId w:val="7"/>
        </w:numPr>
        <w:spacing w:after="0" w:line="276" w:lineRule="auto"/>
        <w:jc w:val="both"/>
        <w:rPr>
          <w:rFonts w:ascii="Helvetica" w:hAnsi="Helvetica"/>
        </w:rPr>
      </w:pPr>
      <w:r w:rsidRPr="00A16E6E">
        <w:rPr>
          <w:rFonts w:ascii="Helvetica" w:hAnsi="Helvetica"/>
        </w:rPr>
        <w:t xml:space="preserve">Línea de Acción 1.2.5. Garantizar que todas las estudiantes que viven en condiciones de vulnerabilidad, cuenten con los apoyos indispensables para culminar su educación superior. </w:t>
      </w:r>
    </w:p>
    <w:p w14:paraId="16489926" w14:textId="77777777" w:rsidR="00A16E6E" w:rsidRPr="00A16E6E" w:rsidRDefault="00A16E6E" w:rsidP="004D0630">
      <w:pPr>
        <w:numPr>
          <w:ilvl w:val="0"/>
          <w:numId w:val="7"/>
        </w:numPr>
        <w:spacing w:after="0" w:line="276" w:lineRule="auto"/>
        <w:jc w:val="both"/>
        <w:rPr>
          <w:rFonts w:ascii="Helvetica" w:hAnsi="Helvetica"/>
        </w:rPr>
      </w:pPr>
      <w:r w:rsidRPr="00A16E6E">
        <w:rPr>
          <w:rFonts w:ascii="Helvetica" w:hAnsi="Helvetica"/>
        </w:rPr>
        <w:lastRenderedPageBreak/>
        <w:t xml:space="preserve">Línea de Acción 1.2.6. Trabajar en coordinación con el Gobierno Federal para estimular la permanencia del alumnado en condiciones de vulnerabilidad a través de becas, créditos educativos y otros apoyos. </w:t>
      </w:r>
    </w:p>
    <w:p w14:paraId="7A28018C" w14:textId="77777777" w:rsidR="00A16E6E" w:rsidRPr="00A16E6E" w:rsidRDefault="00A16E6E" w:rsidP="00A16E6E">
      <w:pPr>
        <w:spacing w:after="0" w:line="276" w:lineRule="auto"/>
        <w:jc w:val="both"/>
        <w:rPr>
          <w:rFonts w:ascii="Helvetica" w:hAnsi="Helvetica"/>
        </w:rPr>
      </w:pPr>
    </w:p>
    <w:p w14:paraId="6BD04148" w14:textId="77777777" w:rsidR="00A16E6E" w:rsidRPr="00A16E6E" w:rsidRDefault="00A16E6E" w:rsidP="00A16E6E">
      <w:pPr>
        <w:spacing w:after="0" w:line="276" w:lineRule="auto"/>
        <w:jc w:val="both"/>
        <w:rPr>
          <w:rFonts w:ascii="Helvetica" w:hAnsi="Helvetica"/>
        </w:rPr>
      </w:pPr>
      <w:r w:rsidRPr="00A16E6E">
        <w:rPr>
          <w:rFonts w:ascii="Helvetica" w:hAnsi="Helvetica"/>
          <w:b/>
        </w:rPr>
        <w:t>Estrategia 1.3:</w:t>
      </w:r>
      <w:r w:rsidRPr="00A16E6E">
        <w:rPr>
          <w:rFonts w:ascii="Helvetica" w:hAnsi="Helvetica"/>
        </w:rPr>
        <w:t xml:space="preserve"> Fomentar una nueva visión cultural incluyente, con perspectiva de género y respeto a la multiculturalidad que promueva el derecho a la cultura, aminorando las brechas de desigualdad en la UTSLRC.</w:t>
      </w:r>
    </w:p>
    <w:p w14:paraId="2F6556E0" w14:textId="77777777" w:rsidR="00A16E6E" w:rsidRPr="00A16E6E" w:rsidRDefault="00A16E6E" w:rsidP="00A16E6E">
      <w:pPr>
        <w:spacing w:after="0" w:line="276" w:lineRule="auto"/>
        <w:jc w:val="both"/>
        <w:rPr>
          <w:rFonts w:ascii="Helvetica" w:hAnsi="Helvetica"/>
        </w:rPr>
      </w:pPr>
    </w:p>
    <w:p w14:paraId="5DC2A29E" w14:textId="77777777" w:rsidR="00A16E6E" w:rsidRPr="00A16E6E" w:rsidRDefault="00A16E6E" w:rsidP="00A16E6E">
      <w:pPr>
        <w:spacing w:after="0" w:line="276" w:lineRule="auto"/>
        <w:jc w:val="both"/>
        <w:rPr>
          <w:rFonts w:ascii="Helvetica" w:hAnsi="Helvetica"/>
          <w:b/>
        </w:rPr>
      </w:pPr>
      <w:r w:rsidRPr="00A16E6E">
        <w:rPr>
          <w:rFonts w:ascii="Helvetica" w:hAnsi="Helvetica"/>
          <w:b/>
        </w:rPr>
        <w:t xml:space="preserve">Líneas de acción: </w:t>
      </w:r>
    </w:p>
    <w:p w14:paraId="0EE58009" w14:textId="77777777" w:rsidR="00A16E6E" w:rsidRPr="00A16E6E" w:rsidRDefault="00A16E6E" w:rsidP="00A16E6E">
      <w:pPr>
        <w:spacing w:after="0" w:line="276" w:lineRule="auto"/>
        <w:jc w:val="both"/>
        <w:rPr>
          <w:rFonts w:ascii="Helvetica" w:hAnsi="Helvetica"/>
        </w:rPr>
      </w:pPr>
    </w:p>
    <w:p w14:paraId="156D9DAF" w14:textId="77777777" w:rsidR="00A16E6E" w:rsidRPr="00A16E6E" w:rsidRDefault="00A16E6E" w:rsidP="004D0630">
      <w:pPr>
        <w:numPr>
          <w:ilvl w:val="0"/>
          <w:numId w:val="8"/>
        </w:numPr>
        <w:spacing w:after="0" w:line="276" w:lineRule="auto"/>
        <w:jc w:val="both"/>
        <w:rPr>
          <w:rFonts w:ascii="Helvetica" w:hAnsi="Helvetica"/>
        </w:rPr>
      </w:pPr>
      <w:r w:rsidRPr="00A16E6E">
        <w:rPr>
          <w:rFonts w:ascii="Helvetica" w:hAnsi="Helvetica"/>
        </w:rPr>
        <w:t xml:space="preserve">Línea de Acción 1.3.1. Fomentar pláticas, talleres y/o cursos relacionados con la perspectiva de género. </w:t>
      </w:r>
    </w:p>
    <w:p w14:paraId="2946EFD5" w14:textId="77777777" w:rsidR="00A16E6E" w:rsidRPr="00A16E6E" w:rsidRDefault="00A16E6E" w:rsidP="004D0630">
      <w:pPr>
        <w:numPr>
          <w:ilvl w:val="0"/>
          <w:numId w:val="8"/>
        </w:numPr>
        <w:spacing w:after="0" w:line="276" w:lineRule="auto"/>
        <w:jc w:val="both"/>
        <w:rPr>
          <w:rFonts w:ascii="Helvetica" w:hAnsi="Helvetica"/>
        </w:rPr>
      </w:pPr>
      <w:r w:rsidRPr="00A16E6E">
        <w:rPr>
          <w:rFonts w:ascii="Helvetica" w:hAnsi="Helvetica"/>
        </w:rPr>
        <w:t>Línea de Acción 1.3.2. Fomentar pláticas, talleres y/o cursos relacionados con acoso y hostigamiento.</w:t>
      </w:r>
    </w:p>
    <w:p w14:paraId="216B8D21" w14:textId="77777777" w:rsidR="00A16E6E" w:rsidRPr="00A16E6E" w:rsidRDefault="00A16E6E" w:rsidP="004D0630">
      <w:pPr>
        <w:numPr>
          <w:ilvl w:val="0"/>
          <w:numId w:val="8"/>
        </w:numPr>
        <w:spacing w:after="0" w:line="276" w:lineRule="auto"/>
        <w:jc w:val="both"/>
        <w:rPr>
          <w:rFonts w:ascii="Helvetica" w:hAnsi="Helvetica"/>
        </w:rPr>
      </w:pPr>
      <w:r w:rsidRPr="00A16E6E">
        <w:rPr>
          <w:rFonts w:ascii="Helvetica" w:hAnsi="Helvetica"/>
        </w:rPr>
        <w:t xml:space="preserve">Línea de Acción 1.3.3. Atención psicopedagógica a estudiantes. </w:t>
      </w:r>
    </w:p>
    <w:p w14:paraId="36120128" w14:textId="77777777" w:rsidR="00A16E6E" w:rsidRPr="00A16E6E" w:rsidRDefault="00A16E6E" w:rsidP="004D0630">
      <w:pPr>
        <w:numPr>
          <w:ilvl w:val="0"/>
          <w:numId w:val="8"/>
        </w:numPr>
        <w:spacing w:after="0" w:line="276" w:lineRule="auto"/>
        <w:jc w:val="both"/>
        <w:rPr>
          <w:rFonts w:ascii="Helvetica" w:hAnsi="Helvetica"/>
        </w:rPr>
      </w:pPr>
      <w:r w:rsidRPr="00A16E6E">
        <w:rPr>
          <w:rFonts w:ascii="Helvetica" w:hAnsi="Helvetica"/>
        </w:rPr>
        <w:t xml:space="preserve">Línea de Acción 1.3.4. Promover acciones interinstitucionales que involucren la participación deportiva y cultural como eventos deportivos y pláticas referentes a la desigualdad y brecha deportiva con perspectiva de género. </w:t>
      </w:r>
    </w:p>
    <w:p w14:paraId="6BC33106" w14:textId="77777777" w:rsidR="00A16E6E" w:rsidRPr="00A16E6E" w:rsidRDefault="00A16E6E" w:rsidP="00A16E6E">
      <w:pPr>
        <w:spacing w:after="0" w:line="276" w:lineRule="auto"/>
        <w:jc w:val="both"/>
        <w:rPr>
          <w:rFonts w:ascii="Helvetica" w:hAnsi="Helvetica"/>
        </w:rPr>
      </w:pPr>
    </w:p>
    <w:p w14:paraId="3A3C96AF" w14:textId="77777777" w:rsidR="00A16E6E" w:rsidRPr="00A16E6E" w:rsidRDefault="00A16E6E" w:rsidP="00A16E6E">
      <w:pPr>
        <w:spacing w:after="0" w:line="276" w:lineRule="auto"/>
        <w:jc w:val="both"/>
        <w:rPr>
          <w:rFonts w:ascii="Helvetica" w:hAnsi="Helvetica"/>
        </w:rPr>
      </w:pPr>
      <w:r w:rsidRPr="00A16E6E">
        <w:rPr>
          <w:rFonts w:ascii="Helvetica" w:hAnsi="Helvetica"/>
          <w:b/>
        </w:rPr>
        <w:t xml:space="preserve">Objetivo Institucional 2:  </w:t>
      </w:r>
      <w:r w:rsidRPr="00A16E6E">
        <w:rPr>
          <w:rFonts w:ascii="Helvetica" w:hAnsi="Helvetica"/>
        </w:rPr>
        <w:t xml:space="preserve">Brindar servicios de educación superior tecnológica de calidad a través de planes y programas de estudios actualizados y pertinentes al sector laboral, como un medio estratégico para acrecentar el capital humano y contribuir al aumento de la competitividad de la región. </w:t>
      </w:r>
    </w:p>
    <w:p w14:paraId="416D99CE" w14:textId="77777777" w:rsidR="00A16E6E" w:rsidRPr="00A16E6E" w:rsidRDefault="00A16E6E" w:rsidP="00A16E6E">
      <w:pPr>
        <w:spacing w:after="0" w:line="276" w:lineRule="auto"/>
        <w:jc w:val="both"/>
        <w:rPr>
          <w:rFonts w:ascii="Helvetica" w:hAnsi="Helvetica"/>
        </w:rPr>
      </w:pPr>
      <w:r w:rsidRPr="00A16E6E">
        <w:rPr>
          <w:rFonts w:ascii="Helvetica" w:hAnsi="Helvetica"/>
          <w:b/>
        </w:rPr>
        <w:t>Estrategia 2.1:</w:t>
      </w:r>
      <w:r w:rsidRPr="00A16E6E">
        <w:rPr>
          <w:rFonts w:ascii="Helvetica" w:hAnsi="Helvetica"/>
        </w:rPr>
        <w:t xml:space="preserve"> Mantener la Pertinencia de los programas educativos actuales y nuevos programas educativos, acorde a las necesidades de los sectores laboral y de servicios, fortaleciendo la flexibilidad del Modelo Educativo del Subsistema de Universidades Tecnológicas.</w:t>
      </w:r>
    </w:p>
    <w:p w14:paraId="24B252B2" w14:textId="77777777" w:rsidR="00A16E6E" w:rsidRPr="00A16E6E" w:rsidRDefault="00A16E6E" w:rsidP="00A16E6E">
      <w:pPr>
        <w:spacing w:after="0" w:line="276" w:lineRule="auto"/>
        <w:jc w:val="both"/>
        <w:rPr>
          <w:rFonts w:ascii="Helvetica" w:hAnsi="Helvetica"/>
          <w:b/>
        </w:rPr>
      </w:pPr>
      <w:r w:rsidRPr="00A16E6E">
        <w:rPr>
          <w:rFonts w:ascii="Helvetica" w:hAnsi="Helvetica"/>
          <w:b/>
        </w:rPr>
        <w:t xml:space="preserve">Líneas de acción: </w:t>
      </w:r>
    </w:p>
    <w:p w14:paraId="681B4EDA" w14:textId="77777777" w:rsidR="00A16E6E" w:rsidRPr="00A16E6E" w:rsidRDefault="00A16E6E" w:rsidP="004D0630">
      <w:pPr>
        <w:numPr>
          <w:ilvl w:val="0"/>
          <w:numId w:val="9"/>
        </w:numPr>
        <w:spacing w:after="0" w:line="276" w:lineRule="auto"/>
        <w:jc w:val="both"/>
        <w:rPr>
          <w:rFonts w:ascii="Helvetica" w:hAnsi="Helvetica"/>
        </w:rPr>
      </w:pPr>
      <w:r w:rsidRPr="00A16E6E">
        <w:rPr>
          <w:rFonts w:ascii="Helvetica" w:hAnsi="Helvetica"/>
        </w:rPr>
        <w:t xml:space="preserve">Línea de Acción 2.1.1. Asegurar espacios educativos suficientes para cumplir la demanda social en educación superior en San Luis Río Colorado, en respuesta a las necesidades de los sectores productivos. </w:t>
      </w:r>
    </w:p>
    <w:p w14:paraId="7AACF961" w14:textId="77777777" w:rsidR="00A16E6E" w:rsidRPr="00A16E6E" w:rsidRDefault="00A16E6E" w:rsidP="004D0630">
      <w:pPr>
        <w:numPr>
          <w:ilvl w:val="0"/>
          <w:numId w:val="9"/>
        </w:numPr>
        <w:spacing w:after="0" w:line="276" w:lineRule="auto"/>
        <w:jc w:val="both"/>
        <w:rPr>
          <w:rFonts w:ascii="Helvetica" w:hAnsi="Helvetica"/>
        </w:rPr>
      </w:pPr>
      <w:r w:rsidRPr="00A16E6E">
        <w:rPr>
          <w:rFonts w:ascii="Helvetica" w:hAnsi="Helvetica"/>
        </w:rPr>
        <w:t xml:space="preserve">Línea de Acción 2.1.2. Aplicar la adecuación de planes y programas de estudios superiores de acuerdo a los requerimientos del sector productivo de la región. </w:t>
      </w:r>
    </w:p>
    <w:p w14:paraId="58E7E590" w14:textId="77777777" w:rsidR="00A16E6E" w:rsidRPr="00A16E6E" w:rsidRDefault="00A16E6E" w:rsidP="004D0630">
      <w:pPr>
        <w:numPr>
          <w:ilvl w:val="0"/>
          <w:numId w:val="9"/>
        </w:numPr>
        <w:spacing w:after="0" w:line="276" w:lineRule="auto"/>
        <w:jc w:val="both"/>
        <w:rPr>
          <w:rFonts w:ascii="Helvetica" w:hAnsi="Helvetica"/>
        </w:rPr>
      </w:pPr>
      <w:r w:rsidRPr="00A16E6E">
        <w:rPr>
          <w:rFonts w:ascii="Helvetica" w:hAnsi="Helvetica"/>
        </w:rPr>
        <w:t>Línea de Acción 2.1.3. Gestionar la apertura de nuevos programas educativos pertinentes a la región.</w:t>
      </w:r>
    </w:p>
    <w:p w14:paraId="535EB1BC" w14:textId="77777777" w:rsidR="00A16E6E" w:rsidRPr="00A16E6E" w:rsidRDefault="00A16E6E" w:rsidP="004D0630">
      <w:pPr>
        <w:numPr>
          <w:ilvl w:val="0"/>
          <w:numId w:val="9"/>
        </w:numPr>
        <w:spacing w:after="0" w:line="276" w:lineRule="auto"/>
        <w:jc w:val="both"/>
        <w:rPr>
          <w:rFonts w:ascii="Helvetica" w:hAnsi="Helvetica"/>
        </w:rPr>
      </w:pPr>
      <w:r w:rsidRPr="00A16E6E">
        <w:rPr>
          <w:rFonts w:ascii="Helvetica" w:hAnsi="Helvetica"/>
        </w:rPr>
        <w:t>Línea de Acción 2.1.4. Dar seguimiento atreves del Programa de Tutorías (PIT) para favorecer el ingreso, permanencia y conclusión de estudios de la población estudiantil.</w:t>
      </w:r>
    </w:p>
    <w:p w14:paraId="72D54CC4" w14:textId="77777777" w:rsidR="00A16E6E" w:rsidRPr="00A16E6E" w:rsidRDefault="00A16E6E" w:rsidP="00A16E6E">
      <w:pPr>
        <w:spacing w:after="0" w:line="276" w:lineRule="auto"/>
        <w:jc w:val="both"/>
        <w:rPr>
          <w:rFonts w:ascii="Helvetica" w:hAnsi="Helvetica"/>
        </w:rPr>
      </w:pPr>
    </w:p>
    <w:p w14:paraId="7BEEE260" w14:textId="77777777" w:rsidR="00A16E6E" w:rsidRPr="00A16E6E" w:rsidRDefault="00A16E6E" w:rsidP="00A16E6E">
      <w:pPr>
        <w:spacing w:after="0" w:line="276" w:lineRule="auto"/>
        <w:jc w:val="both"/>
        <w:rPr>
          <w:rFonts w:ascii="Helvetica" w:hAnsi="Helvetica"/>
        </w:rPr>
      </w:pPr>
      <w:r w:rsidRPr="00A16E6E">
        <w:rPr>
          <w:rFonts w:ascii="Helvetica" w:hAnsi="Helvetica"/>
          <w:b/>
        </w:rPr>
        <w:t xml:space="preserve">Objetivo Institucional 3: </w:t>
      </w:r>
      <w:r w:rsidRPr="00A16E6E">
        <w:rPr>
          <w:rFonts w:ascii="Helvetica" w:hAnsi="Helvetica"/>
        </w:rPr>
        <w:t>Promover el desarrollo profesional de los docentes a través del programa de capacitación y actualización, así como fomentar la investigación innovadora entre los docentes.</w:t>
      </w:r>
    </w:p>
    <w:p w14:paraId="166F81BA" w14:textId="77777777" w:rsidR="00A16E6E" w:rsidRPr="00A16E6E" w:rsidRDefault="00A16E6E" w:rsidP="00A16E6E">
      <w:pPr>
        <w:spacing w:after="0" w:line="276" w:lineRule="auto"/>
        <w:jc w:val="both"/>
        <w:rPr>
          <w:rFonts w:ascii="Helvetica" w:hAnsi="Helvetica"/>
        </w:rPr>
      </w:pPr>
      <w:r w:rsidRPr="00A16E6E">
        <w:rPr>
          <w:rFonts w:ascii="Helvetica" w:hAnsi="Helvetica"/>
          <w:b/>
        </w:rPr>
        <w:lastRenderedPageBreak/>
        <w:t>Estrategia 3.1:</w:t>
      </w:r>
      <w:r w:rsidRPr="00A16E6E">
        <w:rPr>
          <w:rFonts w:ascii="Helvetica" w:hAnsi="Helvetica"/>
        </w:rPr>
        <w:t xml:space="preserve"> Avanzar hacia la excelencia educativa mediante el mejoramiento de las condiciones laborales y reconocimiento del trabajo docente, así como la capacitación, actualización y revaloración del personal. </w:t>
      </w:r>
    </w:p>
    <w:p w14:paraId="4ED071FE" w14:textId="77777777" w:rsidR="00A16E6E" w:rsidRPr="00A16E6E" w:rsidRDefault="00A16E6E" w:rsidP="00A16E6E">
      <w:pPr>
        <w:spacing w:after="0" w:line="276" w:lineRule="auto"/>
        <w:jc w:val="both"/>
        <w:rPr>
          <w:rFonts w:ascii="Helvetica" w:hAnsi="Helvetica"/>
        </w:rPr>
      </w:pPr>
    </w:p>
    <w:p w14:paraId="2DB20AAC" w14:textId="77777777" w:rsidR="00A16E6E" w:rsidRPr="00A16E6E" w:rsidRDefault="00A16E6E" w:rsidP="00A16E6E">
      <w:pPr>
        <w:spacing w:after="0" w:line="276" w:lineRule="auto"/>
        <w:jc w:val="both"/>
        <w:rPr>
          <w:rFonts w:ascii="Helvetica" w:hAnsi="Helvetica"/>
          <w:b/>
        </w:rPr>
      </w:pPr>
      <w:r w:rsidRPr="00A16E6E">
        <w:rPr>
          <w:rFonts w:ascii="Helvetica" w:hAnsi="Helvetica"/>
          <w:b/>
        </w:rPr>
        <w:t xml:space="preserve">Líneas de acción: </w:t>
      </w:r>
    </w:p>
    <w:p w14:paraId="22502375" w14:textId="77777777" w:rsidR="00A16E6E" w:rsidRPr="00A16E6E" w:rsidRDefault="00A16E6E" w:rsidP="004D0630">
      <w:pPr>
        <w:numPr>
          <w:ilvl w:val="0"/>
          <w:numId w:val="5"/>
        </w:numPr>
        <w:spacing w:after="0" w:line="276" w:lineRule="auto"/>
        <w:jc w:val="both"/>
        <w:rPr>
          <w:rFonts w:ascii="Helvetica" w:hAnsi="Helvetica"/>
        </w:rPr>
      </w:pPr>
      <w:r w:rsidRPr="00A16E6E">
        <w:rPr>
          <w:rFonts w:ascii="Helvetica" w:hAnsi="Helvetica"/>
        </w:rPr>
        <w:t>Línea de Acción 3.1.1. Incrementar el nivel de habilitación del profesorado de tiempo completo y gestionar estructuras organizacionales que respondan a las necesidades y niveles de desarrollo de la UTSLRC.</w:t>
      </w:r>
    </w:p>
    <w:p w14:paraId="776CF11A" w14:textId="77777777" w:rsidR="00A16E6E" w:rsidRPr="00A16E6E" w:rsidRDefault="00A16E6E" w:rsidP="004D0630">
      <w:pPr>
        <w:numPr>
          <w:ilvl w:val="0"/>
          <w:numId w:val="5"/>
        </w:numPr>
        <w:spacing w:after="0" w:line="276" w:lineRule="auto"/>
        <w:jc w:val="both"/>
        <w:rPr>
          <w:rFonts w:ascii="Helvetica" w:hAnsi="Helvetica"/>
        </w:rPr>
      </w:pPr>
      <w:r w:rsidRPr="00A16E6E">
        <w:rPr>
          <w:rFonts w:ascii="Helvetica" w:hAnsi="Helvetica"/>
        </w:rPr>
        <w:t>Línea de Acción 3.1.2. Actualizar y aplicar el Reglamento de Ingreso, Promoción y Permanencia del Personal Académico (RIPPPA) de la UTSLRC.</w:t>
      </w:r>
    </w:p>
    <w:p w14:paraId="296A7C17" w14:textId="77777777" w:rsidR="00A16E6E" w:rsidRPr="00A16E6E" w:rsidRDefault="00A16E6E" w:rsidP="004D0630">
      <w:pPr>
        <w:numPr>
          <w:ilvl w:val="0"/>
          <w:numId w:val="5"/>
        </w:numPr>
        <w:spacing w:after="0" w:line="276" w:lineRule="auto"/>
        <w:jc w:val="both"/>
        <w:rPr>
          <w:rFonts w:ascii="Helvetica" w:hAnsi="Helvetica"/>
        </w:rPr>
      </w:pPr>
      <w:r w:rsidRPr="00A16E6E">
        <w:rPr>
          <w:rFonts w:ascii="Helvetica" w:hAnsi="Helvetica"/>
        </w:rPr>
        <w:t>Línea de Acción 3.1.3. Fortalecer el trabajo colegiado al interior de los cuerpos académicos e impulsar la conformación de redes internacionales.</w:t>
      </w:r>
    </w:p>
    <w:p w14:paraId="75274BC1" w14:textId="77777777" w:rsidR="00A16E6E" w:rsidRPr="00A16E6E" w:rsidRDefault="00A16E6E" w:rsidP="004D0630">
      <w:pPr>
        <w:numPr>
          <w:ilvl w:val="0"/>
          <w:numId w:val="5"/>
        </w:numPr>
        <w:spacing w:after="0" w:line="276" w:lineRule="auto"/>
        <w:jc w:val="both"/>
        <w:rPr>
          <w:rFonts w:ascii="Helvetica" w:hAnsi="Helvetica"/>
        </w:rPr>
      </w:pPr>
      <w:r w:rsidRPr="00A16E6E">
        <w:rPr>
          <w:rFonts w:ascii="Helvetica" w:hAnsi="Helvetica"/>
        </w:rPr>
        <w:t>Línea de Acción 3.1.4. Fortalecer la vinculación con el sector productivo y social de la región, así como con centros de investigación.</w:t>
      </w:r>
    </w:p>
    <w:p w14:paraId="7F921D4D" w14:textId="77777777" w:rsidR="00A16E6E" w:rsidRPr="00A16E6E" w:rsidRDefault="00A16E6E" w:rsidP="004D0630">
      <w:pPr>
        <w:numPr>
          <w:ilvl w:val="0"/>
          <w:numId w:val="5"/>
        </w:numPr>
        <w:spacing w:after="0" w:line="276" w:lineRule="auto"/>
        <w:jc w:val="both"/>
        <w:rPr>
          <w:rFonts w:ascii="Helvetica" w:hAnsi="Helvetica"/>
        </w:rPr>
      </w:pPr>
      <w:r w:rsidRPr="00A16E6E">
        <w:rPr>
          <w:rFonts w:ascii="Helvetica" w:hAnsi="Helvetica"/>
        </w:rPr>
        <w:t>Línea de Acción 3.1.5. Incrementar el número de profesores de tiempo completo con perfil deseable reconocido por PRODEP.</w:t>
      </w:r>
    </w:p>
    <w:p w14:paraId="237B0C49" w14:textId="77777777" w:rsidR="00A16E6E" w:rsidRPr="00A16E6E" w:rsidRDefault="00A16E6E" w:rsidP="004D0630">
      <w:pPr>
        <w:numPr>
          <w:ilvl w:val="0"/>
          <w:numId w:val="5"/>
        </w:numPr>
        <w:spacing w:after="0" w:line="276" w:lineRule="auto"/>
        <w:jc w:val="both"/>
        <w:rPr>
          <w:rFonts w:ascii="Helvetica" w:hAnsi="Helvetica"/>
        </w:rPr>
      </w:pPr>
      <w:r w:rsidRPr="00A16E6E">
        <w:rPr>
          <w:rFonts w:ascii="Helvetica" w:hAnsi="Helvetica"/>
        </w:rPr>
        <w:t>Línea de Acción 3.1.6. Promover la participación en el Registro Nacional de Instituciones y Empresas Científicas y Tecnológicas para ampliar la participación en diversos fondos de financiamiento.</w:t>
      </w:r>
    </w:p>
    <w:p w14:paraId="429302FE" w14:textId="77777777" w:rsidR="00A16E6E" w:rsidRPr="00A16E6E" w:rsidRDefault="00A16E6E" w:rsidP="004D0630">
      <w:pPr>
        <w:numPr>
          <w:ilvl w:val="0"/>
          <w:numId w:val="5"/>
        </w:numPr>
        <w:spacing w:after="0" w:line="276" w:lineRule="auto"/>
        <w:jc w:val="both"/>
        <w:rPr>
          <w:rFonts w:ascii="Helvetica" w:hAnsi="Helvetica"/>
        </w:rPr>
      </w:pPr>
      <w:r w:rsidRPr="00A16E6E">
        <w:rPr>
          <w:rFonts w:ascii="Helvetica" w:hAnsi="Helvetica"/>
        </w:rPr>
        <w:t>Línea de Acción 3.1.7. Fortalecer la calidad y cantidad de la producción académica de los profesores y/o cuerpos académicos.</w:t>
      </w:r>
    </w:p>
    <w:p w14:paraId="1CE6A623" w14:textId="77777777" w:rsidR="00A16E6E" w:rsidRPr="00A16E6E" w:rsidRDefault="00A16E6E" w:rsidP="004D0630">
      <w:pPr>
        <w:numPr>
          <w:ilvl w:val="0"/>
          <w:numId w:val="5"/>
        </w:numPr>
        <w:spacing w:after="0" w:line="276" w:lineRule="auto"/>
        <w:jc w:val="both"/>
        <w:rPr>
          <w:rFonts w:ascii="Helvetica" w:hAnsi="Helvetica"/>
        </w:rPr>
      </w:pPr>
      <w:r w:rsidRPr="00A16E6E">
        <w:rPr>
          <w:rFonts w:ascii="Helvetica" w:hAnsi="Helvetica"/>
        </w:rPr>
        <w:t>Línea de Acción 3.1.8. Capacitar a los Representantes Institucionales PRODEP.</w:t>
      </w:r>
    </w:p>
    <w:p w14:paraId="57805AB7" w14:textId="77777777" w:rsidR="00A16E6E" w:rsidRPr="00A16E6E" w:rsidRDefault="00A16E6E" w:rsidP="004D0630">
      <w:pPr>
        <w:numPr>
          <w:ilvl w:val="0"/>
          <w:numId w:val="5"/>
        </w:numPr>
        <w:spacing w:after="0" w:line="276" w:lineRule="auto"/>
        <w:jc w:val="both"/>
        <w:rPr>
          <w:rFonts w:ascii="Helvetica" w:hAnsi="Helvetica"/>
        </w:rPr>
      </w:pPr>
      <w:r w:rsidRPr="00A16E6E">
        <w:rPr>
          <w:rFonts w:ascii="Helvetica" w:hAnsi="Helvetica"/>
        </w:rPr>
        <w:t xml:space="preserve">Línea de Acción 3.1.9. Fortalecer programas de capacitación y formación profesional, que permitan al profesorado mejorar sus habilidades docentes, didácticas y pedagógicas. </w:t>
      </w:r>
    </w:p>
    <w:p w14:paraId="7224FBB0" w14:textId="77777777" w:rsidR="00A16E6E" w:rsidRPr="00A16E6E" w:rsidRDefault="00A16E6E" w:rsidP="00A16E6E">
      <w:pPr>
        <w:spacing w:after="0" w:line="276" w:lineRule="auto"/>
        <w:jc w:val="both"/>
        <w:rPr>
          <w:rFonts w:ascii="Helvetica" w:hAnsi="Helvetica"/>
        </w:rPr>
      </w:pPr>
    </w:p>
    <w:p w14:paraId="0FD88DA5" w14:textId="77777777" w:rsidR="00A16E6E" w:rsidRPr="00A16E6E" w:rsidRDefault="00A16E6E" w:rsidP="00A16E6E">
      <w:pPr>
        <w:spacing w:after="0" w:line="276" w:lineRule="auto"/>
        <w:jc w:val="both"/>
        <w:rPr>
          <w:rFonts w:ascii="Helvetica" w:hAnsi="Helvetica"/>
        </w:rPr>
      </w:pPr>
      <w:r w:rsidRPr="00A16E6E">
        <w:rPr>
          <w:rFonts w:ascii="Helvetica" w:hAnsi="Helvetica"/>
          <w:b/>
        </w:rPr>
        <w:t>Objetivo institucional 4:</w:t>
      </w:r>
      <w:r w:rsidRPr="00A16E6E">
        <w:rPr>
          <w:rFonts w:ascii="Helvetica" w:hAnsi="Helvetica"/>
        </w:rPr>
        <w:t xml:space="preserve"> Promover e impulsar entornos favorables para el proceso de enseñanza –aprendizaje en los estudiantes de la UTSLRC.</w:t>
      </w:r>
    </w:p>
    <w:p w14:paraId="01BEAC6A" w14:textId="77777777" w:rsidR="00A16E6E" w:rsidRPr="00A16E6E" w:rsidRDefault="00A16E6E" w:rsidP="00A16E6E">
      <w:pPr>
        <w:spacing w:after="0" w:line="276" w:lineRule="auto"/>
        <w:jc w:val="both"/>
        <w:rPr>
          <w:rFonts w:ascii="Helvetica" w:hAnsi="Helvetica"/>
        </w:rPr>
      </w:pPr>
    </w:p>
    <w:p w14:paraId="0AE91E33" w14:textId="77777777" w:rsidR="00A16E6E" w:rsidRPr="00A16E6E" w:rsidRDefault="00A16E6E" w:rsidP="00A16E6E">
      <w:pPr>
        <w:spacing w:after="0" w:line="276" w:lineRule="auto"/>
        <w:jc w:val="both"/>
        <w:rPr>
          <w:rFonts w:ascii="Helvetica" w:hAnsi="Helvetica"/>
        </w:rPr>
      </w:pPr>
      <w:r w:rsidRPr="00A16E6E">
        <w:rPr>
          <w:rFonts w:ascii="Helvetica" w:hAnsi="Helvetica"/>
          <w:b/>
        </w:rPr>
        <w:t>Estrategia 4.1:</w:t>
      </w:r>
      <w:r w:rsidRPr="00A16E6E">
        <w:rPr>
          <w:rFonts w:ascii="Helvetica" w:hAnsi="Helvetica"/>
        </w:rPr>
        <w:t xml:space="preserve"> Garantizar espacios de convivencia armónica, inclusión, respeto a la diversidad y a los derechos humanos de los estudiantes en la UTSLRC. </w:t>
      </w:r>
    </w:p>
    <w:p w14:paraId="2C384D24" w14:textId="77777777" w:rsidR="00A16E6E" w:rsidRPr="00A16E6E" w:rsidRDefault="00A16E6E" w:rsidP="00A16E6E">
      <w:pPr>
        <w:spacing w:after="0" w:line="276" w:lineRule="auto"/>
        <w:jc w:val="both"/>
        <w:rPr>
          <w:rFonts w:ascii="Helvetica" w:hAnsi="Helvetica"/>
        </w:rPr>
      </w:pPr>
    </w:p>
    <w:p w14:paraId="06F43AE9" w14:textId="77777777" w:rsidR="00A16E6E" w:rsidRPr="00A16E6E" w:rsidRDefault="00A16E6E" w:rsidP="00A16E6E">
      <w:pPr>
        <w:spacing w:after="0" w:line="276" w:lineRule="auto"/>
        <w:jc w:val="both"/>
        <w:rPr>
          <w:rFonts w:ascii="Helvetica" w:hAnsi="Helvetica"/>
        </w:rPr>
      </w:pPr>
    </w:p>
    <w:p w14:paraId="6284A2E5" w14:textId="77777777" w:rsidR="00A16E6E" w:rsidRPr="00A16E6E" w:rsidRDefault="00A16E6E" w:rsidP="00A16E6E">
      <w:pPr>
        <w:spacing w:after="0" w:line="276" w:lineRule="auto"/>
        <w:jc w:val="both"/>
        <w:rPr>
          <w:rFonts w:ascii="Helvetica" w:hAnsi="Helvetica"/>
        </w:rPr>
      </w:pPr>
    </w:p>
    <w:p w14:paraId="156A0DC3" w14:textId="77777777" w:rsidR="00A16E6E" w:rsidRPr="00A16E6E" w:rsidRDefault="00A16E6E" w:rsidP="00A16E6E">
      <w:pPr>
        <w:spacing w:after="0" w:line="276" w:lineRule="auto"/>
        <w:jc w:val="both"/>
        <w:rPr>
          <w:rFonts w:ascii="Helvetica" w:hAnsi="Helvetica"/>
        </w:rPr>
      </w:pPr>
    </w:p>
    <w:p w14:paraId="209EB67A" w14:textId="77777777" w:rsidR="00A16E6E" w:rsidRPr="00A16E6E" w:rsidRDefault="00A16E6E" w:rsidP="00A16E6E">
      <w:pPr>
        <w:spacing w:after="0" w:line="276" w:lineRule="auto"/>
        <w:jc w:val="both"/>
        <w:rPr>
          <w:rFonts w:ascii="Helvetica" w:hAnsi="Helvetica"/>
          <w:b/>
        </w:rPr>
      </w:pPr>
      <w:r w:rsidRPr="00A16E6E">
        <w:rPr>
          <w:rFonts w:ascii="Helvetica" w:hAnsi="Helvetica"/>
          <w:b/>
        </w:rPr>
        <w:t>Líneas de acción:</w:t>
      </w:r>
    </w:p>
    <w:p w14:paraId="03CB287C" w14:textId="77777777" w:rsidR="00A16E6E" w:rsidRPr="00A16E6E" w:rsidRDefault="00A16E6E" w:rsidP="004D0630">
      <w:pPr>
        <w:numPr>
          <w:ilvl w:val="0"/>
          <w:numId w:val="10"/>
        </w:numPr>
        <w:spacing w:after="0" w:line="276" w:lineRule="auto"/>
        <w:jc w:val="both"/>
        <w:rPr>
          <w:rFonts w:ascii="Helvetica" w:hAnsi="Helvetica"/>
        </w:rPr>
      </w:pPr>
      <w:r w:rsidRPr="00A16E6E">
        <w:rPr>
          <w:rFonts w:ascii="Helvetica" w:hAnsi="Helvetica"/>
        </w:rPr>
        <w:t xml:space="preserve">Línea de Acción 4.1.1. Fomentar entre la población estudiantil y docente comportamientos de aprecio por la diversidad que reformulen y/o eliminen prácticas escolares y sociales discriminatorias. </w:t>
      </w:r>
    </w:p>
    <w:p w14:paraId="23DCDF6F" w14:textId="77777777" w:rsidR="00A16E6E" w:rsidRPr="00A16E6E" w:rsidRDefault="00A16E6E" w:rsidP="004D0630">
      <w:pPr>
        <w:numPr>
          <w:ilvl w:val="0"/>
          <w:numId w:val="10"/>
        </w:numPr>
        <w:spacing w:after="0" w:line="276" w:lineRule="auto"/>
        <w:jc w:val="both"/>
        <w:rPr>
          <w:rFonts w:ascii="Helvetica" w:hAnsi="Helvetica"/>
        </w:rPr>
      </w:pPr>
      <w:r w:rsidRPr="00A16E6E">
        <w:rPr>
          <w:rFonts w:ascii="Helvetica" w:hAnsi="Helvetica"/>
        </w:rPr>
        <w:t xml:space="preserve">Línea de Acción 4.1.2. Promover entre la comunidad educativa el respeto a los derechos humanos, en especial, la de pueblos indígenas, migrantes y de las personas en situación de pobreza. </w:t>
      </w:r>
    </w:p>
    <w:p w14:paraId="6B747C9D" w14:textId="77777777" w:rsidR="00A16E6E" w:rsidRPr="00A16E6E" w:rsidRDefault="00A16E6E" w:rsidP="004D0630">
      <w:pPr>
        <w:numPr>
          <w:ilvl w:val="0"/>
          <w:numId w:val="10"/>
        </w:numPr>
        <w:spacing w:after="0" w:line="276" w:lineRule="auto"/>
        <w:jc w:val="both"/>
        <w:rPr>
          <w:rFonts w:ascii="Helvetica" w:hAnsi="Helvetica"/>
        </w:rPr>
      </w:pPr>
      <w:r w:rsidRPr="00A16E6E">
        <w:rPr>
          <w:rFonts w:ascii="Helvetica" w:hAnsi="Helvetica"/>
        </w:rPr>
        <w:t xml:space="preserve">Línea de Acción 4.1.3. Diseñar y ejecutar programas enfocados a la prevención de violencia y la promoción de los derechos humanos en el sector educativo para </w:t>
      </w:r>
      <w:r w:rsidRPr="00A16E6E">
        <w:rPr>
          <w:rFonts w:ascii="Helvetica" w:hAnsi="Helvetica"/>
        </w:rPr>
        <w:lastRenderedPageBreak/>
        <w:t xml:space="preserve">combatir los estereotipos heteronormativos asociados con la identidad de género y la sexualidad diversa. </w:t>
      </w:r>
    </w:p>
    <w:p w14:paraId="6EDD8453" w14:textId="77777777" w:rsidR="00A16E6E" w:rsidRPr="00A16E6E" w:rsidRDefault="00A16E6E" w:rsidP="004D0630">
      <w:pPr>
        <w:numPr>
          <w:ilvl w:val="0"/>
          <w:numId w:val="10"/>
        </w:numPr>
        <w:spacing w:after="0" w:line="276" w:lineRule="auto"/>
        <w:jc w:val="both"/>
        <w:rPr>
          <w:rFonts w:ascii="Helvetica" w:hAnsi="Helvetica"/>
        </w:rPr>
      </w:pPr>
      <w:r w:rsidRPr="00A16E6E">
        <w:rPr>
          <w:rFonts w:ascii="Helvetica" w:hAnsi="Helvetica"/>
        </w:rPr>
        <w:t xml:space="preserve">Línea de Acción 4.1.4. Fortalecer en los programas de estudios el enfoque integral, humanista y de equidad de género, que fomenten una cultura de paz, respeto a la diversidad y no discriminación. </w:t>
      </w:r>
    </w:p>
    <w:p w14:paraId="432A5691" w14:textId="77777777" w:rsidR="00A16E6E" w:rsidRPr="00A16E6E" w:rsidRDefault="00A16E6E" w:rsidP="00A16E6E">
      <w:pPr>
        <w:spacing w:after="0" w:line="276" w:lineRule="auto"/>
        <w:jc w:val="both"/>
        <w:rPr>
          <w:rFonts w:ascii="Helvetica" w:hAnsi="Helvetica"/>
        </w:rPr>
      </w:pPr>
    </w:p>
    <w:p w14:paraId="4A47E09A" w14:textId="77777777" w:rsidR="00A16E6E" w:rsidRPr="00A16E6E" w:rsidRDefault="00A16E6E" w:rsidP="00A16E6E">
      <w:pPr>
        <w:spacing w:after="0" w:line="276" w:lineRule="auto"/>
        <w:jc w:val="both"/>
        <w:rPr>
          <w:rFonts w:ascii="Helvetica" w:hAnsi="Helvetica"/>
        </w:rPr>
      </w:pPr>
      <w:r w:rsidRPr="00A16E6E">
        <w:rPr>
          <w:rFonts w:ascii="Helvetica" w:hAnsi="Helvetica"/>
          <w:b/>
        </w:rPr>
        <w:t>Estrategia 4.2:</w:t>
      </w:r>
      <w:r w:rsidRPr="00A16E6E">
        <w:rPr>
          <w:rFonts w:ascii="Helvetica" w:hAnsi="Helvetica"/>
        </w:rPr>
        <w:t xml:space="preserve"> Fomentar la educación socioemocional en los diferentes programas educativos de la UTSLRC, promoviendo prácticas hacia una vida digna, saludable y sustentable.</w:t>
      </w:r>
    </w:p>
    <w:p w14:paraId="42804B50" w14:textId="77777777" w:rsidR="00A16E6E" w:rsidRPr="00A16E6E" w:rsidRDefault="00A16E6E" w:rsidP="00A16E6E">
      <w:pPr>
        <w:spacing w:after="0" w:line="276" w:lineRule="auto"/>
        <w:jc w:val="both"/>
        <w:rPr>
          <w:rFonts w:ascii="Helvetica" w:hAnsi="Helvetica"/>
        </w:rPr>
      </w:pPr>
    </w:p>
    <w:p w14:paraId="4ED60DF5" w14:textId="77777777" w:rsidR="00A16E6E" w:rsidRPr="00A16E6E" w:rsidRDefault="00A16E6E" w:rsidP="00A16E6E">
      <w:pPr>
        <w:spacing w:after="0" w:line="276" w:lineRule="auto"/>
        <w:jc w:val="both"/>
        <w:rPr>
          <w:rFonts w:ascii="Helvetica" w:hAnsi="Helvetica"/>
          <w:b/>
        </w:rPr>
      </w:pPr>
      <w:r w:rsidRPr="00A16E6E">
        <w:rPr>
          <w:rFonts w:ascii="Helvetica" w:hAnsi="Helvetica"/>
          <w:b/>
        </w:rPr>
        <w:t>Líneas de acción:</w:t>
      </w:r>
    </w:p>
    <w:p w14:paraId="04E25E4D" w14:textId="77777777" w:rsidR="00A16E6E" w:rsidRPr="00A16E6E" w:rsidRDefault="00A16E6E" w:rsidP="00A16E6E">
      <w:pPr>
        <w:spacing w:after="0" w:line="276" w:lineRule="auto"/>
        <w:jc w:val="both"/>
        <w:rPr>
          <w:rFonts w:ascii="Helvetica" w:hAnsi="Helvetica"/>
          <w:b/>
        </w:rPr>
      </w:pPr>
    </w:p>
    <w:p w14:paraId="7B4871D5" w14:textId="77777777" w:rsidR="00A16E6E" w:rsidRPr="00A16E6E" w:rsidRDefault="00A16E6E" w:rsidP="004D0630">
      <w:pPr>
        <w:numPr>
          <w:ilvl w:val="0"/>
          <w:numId w:val="11"/>
        </w:numPr>
        <w:spacing w:after="0" w:line="276" w:lineRule="auto"/>
        <w:jc w:val="both"/>
        <w:rPr>
          <w:rFonts w:ascii="Helvetica" w:hAnsi="Helvetica"/>
        </w:rPr>
      </w:pPr>
      <w:r w:rsidRPr="00A16E6E">
        <w:rPr>
          <w:rFonts w:ascii="Helvetica" w:hAnsi="Helvetica"/>
        </w:rPr>
        <w:t xml:space="preserve">Línea de Acción 4.2.1. Integrar conceptos, valores, actitudes y habilidades que permitan a los estudiantes comprender y manejar sus emociones. </w:t>
      </w:r>
    </w:p>
    <w:p w14:paraId="2543EB9F" w14:textId="77777777" w:rsidR="00A16E6E" w:rsidRPr="00A16E6E" w:rsidRDefault="00A16E6E" w:rsidP="004D0630">
      <w:pPr>
        <w:numPr>
          <w:ilvl w:val="0"/>
          <w:numId w:val="11"/>
        </w:numPr>
        <w:spacing w:after="0" w:line="276" w:lineRule="auto"/>
        <w:jc w:val="both"/>
        <w:rPr>
          <w:rFonts w:ascii="Helvetica" w:hAnsi="Helvetica"/>
        </w:rPr>
      </w:pPr>
      <w:r w:rsidRPr="00A16E6E">
        <w:rPr>
          <w:rFonts w:ascii="Helvetica" w:hAnsi="Helvetica"/>
        </w:rPr>
        <w:t xml:space="preserve">Línea de Acción 4.2.2. Establecer relaciones positivas, tomar decisiones responsables de manera constructiva y ética. </w:t>
      </w:r>
    </w:p>
    <w:p w14:paraId="39B2F453" w14:textId="77777777" w:rsidR="00A16E6E" w:rsidRPr="00A16E6E" w:rsidRDefault="00A16E6E" w:rsidP="004D0630">
      <w:pPr>
        <w:numPr>
          <w:ilvl w:val="0"/>
          <w:numId w:val="11"/>
        </w:numPr>
        <w:spacing w:after="0" w:line="276" w:lineRule="auto"/>
        <w:jc w:val="both"/>
        <w:rPr>
          <w:rFonts w:ascii="Helvetica" w:hAnsi="Helvetica"/>
        </w:rPr>
      </w:pPr>
      <w:r w:rsidRPr="00A16E6E">
        <w:rPr>
          <w:rFonts w:ascii="Helvetica" w:hAnsi="Helvetica"/>
        </w:rPr>
        <w:t>Línea de Acción 4.2.3. Impulsar una formación ciudadana de conciencia ambiental y comprensión de los desafíos ambientales entre estudiantes, personal docente y administrativo.</w:t>
      </w:r>
    </w:p>
    <w:p w14:paraId="2153EB85" w14:textId="77777777" w:rsidR="00A16E6E" w:rsidRPr="00A16E6E" w:rsidRDefault="00A16E6E" w:rsidP="004D0630">
      <w:pPr>
        <w:numPr>
          <w:ilvl w:val="0"/>
          <w:numId w:val="11"/>
        </w:numPr>
        <w:spacing w:after="0" w:line="276" w:lineRule="auto"/>
        <w:jc w:val="both"/>
        <w:rPr>
          <w:rFonts w:ascii="Helvetica" w:hAnsi="Helvetica"/>
        </w:rPr>
      </w:pPr>
      <w:r w:rsidRPr="00A16E6E">
        <w:rPr>
          <w:rFonts w:ascii="Helvetica" w:hAnsi="Helvetica"/>
        </w:rPr>
        <w:t xml:space="preserve">Línea de Acción 4.2.4. Diseñar un programa integral de salud para promover la alimentación saludable, las prácticas deportivas y desincentivar el uso de sustancias adictivas, entre otros. </w:t>
      </w:r>
    </w:p>
    <w:p w14:paraId="2B7F1F37" w14:textId="77777777" w:rsidR="00A16E6E" w:rsidRPr="00A16E6E" w:rsidRDefault="00A16E6E" w:rsidP="004D0630">
      <w:pPr>
        <w:numPr>
          <w:ilvl w:val="0"/>
          <w:numId w:val="11"/>
        </w:numPr>
        <w:spacing w:after="0" w:line="276" w:lineRule="auto"/>
        <w:jc w:val="both"/>
        <w:rPr>
          <w:rFonts w:ascii="Helvetica" w:hAnsi="Helvetica"/>
        </w:rPr>
      </w:pPr>
      <w:r w:rsidRPr="00A16E6E">
        <w:rPr>
          <w:rFonts w:ascii="Helvetica" w:hAnsi="Helvetica"/>
        </w:rPr>
        <w:t>Línea de Acción 4.2.5. Fomentar modelos de aprendizaje que involucren a la población estudiantil en actividades culturales y artísticas.</w:t>
      </w:r>
    </w:p>
    <w:p w14:paraId="46DD48E9" w14:textId="77777777" w:rsidR="00A16E6E" w:rsidRPr="00A16E6E" w:rsidRDefault="00A16E6E" w:rsidP="00A16E6E">
      <w:pPr>
        <w:spacing w:after="0" w:line="276" w:lineRule="auto"/>
        <w:jc w:val="both"/>
        <w:rPr>
          <w:rFonts w:ascii="Helvetica" w:hAnsi="Helvetica"/>
          <w:b/>
        </w:rPr>
      </w:pPr>
    </w:p>
    <w:p w14:paraId="3242FADF" w14:textId="77777777" w:rsidR="00A16E6E" w:rsidRPr="00A16E6E" w:rsidRDefault="00A16E6E" w:rsidP="00A16E6E">
      <w:pPr>
        <w:spacing w:after="0" w:line="276" w:lineRule="auto"/>
        <w:jc w:val="both"/>
        <w:rPr>
          <w:rFonts w:ascii="Helvetica" w:hAnsi="Helvetica"/>
        </w:rPr>
      </w:pPr>
    </w:p>
    <w:p w14:paraId="4E9F09E3" w14:textId="77777777" w:rsidR="00A16E6E" w:rsidRPr="00A16E6E" w:rsidRDefault="00A16E6E" w:rsidP="00A16E6E">
      <w:pPr>
        <w:spacing w:after="0" w:line="276" w:lineRule="auto"/>
        <w:jc w:val="both"/>
        <w:rPr>
          <w:rFonts w:ascii="Helvetica" w:hAnsi="Helvetica"/>
        </w:rPr>
      </w:pPr>
      <w:r w:rsidRPr="00A16E6E">
        <w:rPr>
          <w:rFonts w:ascii="Helvetica" w:hAnsi="Helvetica"/>
          <w:b/>
        </w:rPr>
        <w:t>Objetivo institucional 5:</w:t>
      </w:r>
      <w:r w:rsidRPr="00A16E6E">
        <w:rPr>
          <w:rFonts w:ascii="Helvetica" w:hAnsi="Helvetica"/>
        </w:rPr>
        <w:t xml:space="preserve"> Complementar la formación profesional de los estudiantes a través de la práctica regular de actividades físicas y deportivas, fomentando hábitos que propicien una vida sana; libre de sobrepeso y obesidad.   </w:t>
      </w:r>
    </w:p>
    <w:p w14:paraId="464B313E" w14:textId="77777777" w:rsidR="00A16E6E" w:rsidRPr="00A16E6E" w:rsidRDefault="00A16E6E" w:rsidP="00A16E6E">
      <w:pPr>
        <w:spacing w:after="0" w:line="276" w:lineRule="auto"/>
        <w:jc w:val="both"/>
        <w:rPr>
          <w:rFonts w:ascii="Helvetica" w:hAnsi="Helvetica"/>
        </w:rPr>
      </w:pPr>
    </w:p>
    <w:p w14:paraId="4DACE0F4" w14:textId="77777777" w:rsidR="00A16E6E" w:rsidRPr="00A16E6E" w:rsidRDefault="00A16E6E" w:rsidP="00A16E6E">
      <w:pPr>
        <w:spacing w:after="0" w:line="276" w:lineRule="auto"/>
        <w:jc w:val="both"/>
        <w:rPr>
          <w:rFonts w:ascii="Helvetica" w:hAnsi="Helvetica"/>
        </w:rPr>
      </w:pPr>
      <w:r w:rsidRPr="00A16E6E">
        <w:rPr>
          <w:rFonts w:ascii="Helvetica" w:hAnsi="Helvetica"/>
          <w:b/>
        </w:rPr>
        <w:t>Estrategia 5.1</w:t>
      </w:r>
      <w:r w:rsidRPr="00A16E6E">
        <w:rPr>
          <w:rFonts w:ascii="Helvetica" w:hAnsi="Helvetica"/>
        </w:rPr>
        <w:t>: Impulsar la práctica de actividades deportivas, recreativas y culturales en la niñez, juventud y adultez, priorizando los grupos en situación vulnerable, para favorecer su inclusión, desarrollo y bienestar.</w:t>
      </w:r>
    </w:p>
    <w:p w14:paraId="7C3ECAC7" w14:textId="77777777" w:rsidR="00A16E6E" w:rsidRPr="00A16E6E" w:rsidRDefault="00A16E6E" w:rsidP="00A16E6E">
      <w:pPr>
        <w:spacing w:after="0" w:line="276" w:lineRule="auto"/>
        <w:jc w:val="both"/>
        <w:rPr>
          <w:rFonts w:ascii="Helvetica" w:hAnsi="Helvetica"/>
        </w:rPr>
      </w:pPr>
    </w:p>
    <w:p w14:paraId="0FF621D7" w14:textId="77777777" w:rsidR="00A16E6E" w:rsidRPr="00A16E6E" w:rsidRDefault="00A16E6E" w:rsidP="00A16E6E">
      <w:pPr>
        <w:spacing w:after="0" w:line="276" w:lineRule="auto"/>
        <w:jc w:val="both"/>
        <w:rPr>
          <w:rFonts w:ascii="Helvetica" w:hAnsi="Helvetica"/>
          <w:b/>
        </w:rPr>
      </w:pPr>
      <w:r w:rsidRPr="00A16E6E">
        <w:rPr>
          <w:rFonts w:ascii="Helvetica" w:hAnsi="Helvetica"/>
          <w:b/>
        </w:rPr>
        <w:t>Líneas de acción:</w:t>
      </w:r>
    </w:p>
    <w:p w14:paraId="707CFE28" w14:textId="77777777" w:rsidR="00A16E6E" w:rsidRPr="00A16E6E" w:rsidRDefault="00A16E6E" w:rsidP="004D0630">
      <w:pPr>
        <w:numPr>
          <w:ilvl w:val="0"/>
          <w:numId w:val="12"/>
        </w:numPr>
        <w:spacing w:after="0" w:line="276" w:lineRule="auto"/>
        <w:jc w:val="both"/>
        <w:rPr>
          <w:rFonts w:ascii="Helvetica" w:hAnsi="Helvetica"/>
        </w:rPr>
      </w:pPr>
      <w:r w:rsidRPr="00A16E6E">
        <w:rPr>
          <w:rFonts w:ascii="Helvetica" w:hAnsi="Helvetica"/>
        </w:rPr>
        <w:t>Línea de Acción 5.1.1. Fomentar la práctica regular de actividades físicas y recreativas para reducir el sedentarismo en la población.</w:t>
      </w:r>
    </w:p>
    <w:p w14:paraId="062F488F" w14:textId="77777777" w:rsidR="00A16E6E" w:rsidRPr="00A16E6E" w:rsidRDefault="00A16E6E" w:rsidP="004D0630">
      <w:pPr>
        <w:numPr>
          <w:ilvl w:val="0"/>
          <w:numId w:val="12"/>
        </w:numPr>
        <w:spacing w:after="0" w:line="276" w:lineRule="auto"/>
        <w:jc w:val="both"/>
        <w:rPr>
          <w:rFonts w:ascii="Helvetica" w:hAnsi="Helvetica"/>
        </w:rPr>
      </w:pPr>
      <w:r w:rsidRPr="00A16E6E">
        <w:rPr>
          <w:rFonts w:ascii="Helvetica" w:hAnsi="Helvetica"/>
        </w:rPr>
        <w:t xml:space="preserve">Línea de Acción 5.1.2. Difundir por distintos medios el inventario de infraestructura para la activación física de la población. </w:t>
      </w:r>
    </w:p>
    <w:p w14:paraId="5EFF4B85" w14:textId="77777777" w:rsidR="00A16E6E" w:rsidRPr="00A16E6E" w:rsidRDefault="00A16E6E" w:rsidP="004D0630">
      <w:pPr>
        <w:numPr>
          <w:ilvl w:val="0"/>
          <w:numId w:val="12"/>
        </w:numPr>
        <w:spacing w:after="0" w:line="276" w:lineRule="auto"/>
        <w:jc w:val="both"/>
        <w:rPr>
          <w:rFonts w:ascii="Helvetica" w:hAnsi="Helvetica"/>
        </w:rPr>
      </w:pPr>
      <w:r w:rsidRPr="00A16E6E">
        <w:rPr>
          <w:rFonts w:ascii="Helvetica" w:hAnsi="Helvetica"/>
        </w:rPr>
        <w:t xml:space="preserve">Línea de Acción 5.1.3. Habilitar espacios recreativos y centros culturales con entrada gratuita, especialmente en las zonas más vulnerables y marginadas del estado. Promover la realización de eventos y competencias deportivas en el ámbito local, nacional e internacional. </w:t>
      </w:r>
    </w:p>
    <w:p w14:paraId="030128A7" w14:textId="77777777" w:rsidR="00A16E6E" w:rsidRPr="00A16E6E" w:rsidRDefault="00A16E6E" w:rsidP="004D0630">
      <w:pPr>
        <w:numPr>
          <w:ilvl w:val="0"/>
          <w:numId w:val="12"/>
        </w:numPr>
        <w:spacing w:after="0" w:line="276" w:lineRule="auto"/>
        <w:jc w:val="both"/>
        <w:rPr>
          <w:rFonts w:ascii="Helvetica" w:hAnsi="Helvetica"/>
        </w:rPr>
      </w:pPr>
      <w:r w:rsidRPr="00A16E6E">
        <w:rPr>
          <w:rFonts w:ascii="Helvetica" w:hAnsi="Helvetica"/>
        </w:rPr>
        <w:lastRenderedPageBreak/>
        <w:t>Línea de Acción 5.1.4. Promover la conectividad de instalaciones deportivas con parques lineales y áreas verdes.</w:t>
      </w:r>
    </w:p>
    <w:p w14:paraId="5E814165" w14:textId="77777777" w:rsidR="00A16E6E" w:rsidRPr="00A16E6E" w:rsidRDefault="00A16E6E" w:rsidP="00A16E6E">
      <w:pPr>
        <w:spacing w:after="0" w:line="276" w:lineRule="auto"/>
        <w:jc w:val="both"/>
        <w:rPr>
          <w:rFonts w:ascii="Helvetica" w:hAnsi="Helvetica"/>
          <w:b/>
        </w:rPr>
      </w:pPr>
    </w:p>
    <w:p w14:paraId="1FB69869" w14:textId="77777777" w:rsidR="00A16E6E" w:rsidRPr="00A16E6E" w:rsidRDefault="00A16E6E" w:rsidP="00A16E6E">
      <w:pPr>
        <w:spacing w:after="0" w:line="276" w:lineRule="auto"/>
        <w:jc w:val="both"/>
        <w:rPr>
          <w:rFonts w:ascii="Helvetica" w:hAnsi="Helvetica"/>
        </w:rPr>
      </w:pPr>
      <w:r w:rsidRPr="00A16E6E">
        <w:rPr>
          <w:rFonts w:ascii="Helvetica" w:hAnsi="Helvetica"/>
          <w:b/>
        </w:rPr>
        <w:t>Estrategia 5.2:</w:t>
      </w:r>
      <w:r w:rsidRPr="00A16E6E">
        <w:rPr>
          <w:rFonts w:ascii="Helvetica" w:hAnsi="Helvetica"/>
        </w:rPr>
        <w:t xml:space="preserve"> Establecer el mecanismo para fortalecer el Sistema Estatal de Cultura Física y Deporte del Estado de Sonora mediante la participación activa, comprometida y solidaria de sus miembros.</w:t>
      </w:r>
    </w:p>
    <w:p w14:paraId="3B01C106" w14:textId="77777777" w:rsidR="00A16E6E" w:rsidRPr="00A16E6E" w:rsidRDefault="00A16E6E" w:rsidP="00A16E6E">
      <w:pPr>
        <w:spacing w:after="0" w:line="276" w:lineRule="auto"/>
        <w:jc w:val="both"/>
        <w:rPr>
          <w:rFonts w:ascii="Helvetica" w:hAnsi="Helvetica"/>
        </w:rPr>
      </w:pPr>
    </w:p>
    <w:p w14:paraId="4D56C49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Líneas de acción: </w:t>
      </w:r>
    </w:p>
    <w:p w14:paraId="14C0C4A7" w14:textId="77777777" w:rsidR="00A16E6E" w:rsidRPr="00A16E6E" w:rsidRDefault="00A16E6E" w:rsidP="004D0630">
      <w:pPr>
        <w:numPr>
          <w:ilvl w:val="0"/>
          <w:numId w:val="13"/>
        </w:numPr>
        <w:spacing w:after="0" w:line="276" w:lineRule="auto"/>
        <w:jc w:val="both"/>
        <w:rPr>
          <w:rFonts w:ascii="Helvetica" w:hAnsi="Helvetica"/>
        </w:rPr>
      </w:pPr>
      <w:r w:rsidRPr="00A16E6E">
        <w:rPr>
          <w:rFonts w:ascii="Helvetica" w:hAnsi="Helvetica"/>
        </w:rPr>
        <w:t xml:space="preserve">Línea de Acción 5.2.1Conformar el Registro Estatal del Deporte con la finalidad de que la población sea susceptible de recibir beneficios en todos los ámbitos del desarrollo del deporte y la actividad física del estado. </w:t>
      </w:r>
    </w:p>
    <w:p w14:paraId="4244EE72" w14:textId="77777777" w:rsidR="00A16E6E" w:rsidRPr="00A16E6E" w:rsidRDefault="00A16E6E" w:rsidP="004D0630">
      <w:pPr>
        <w:numPr>
          <w:ilvl w:val="0"/>
          <w:numId w:val="13"/>
        </w:numPr>
        <w:spacing w:after="0" w:line="276" w:lineRule="auto"/>
        <w:jc w:val="both"/>
        <w:rPr>
          <w:rFonts w:ascii="Helvetica" w:hAnsi="Helvetica"/>
        </w:rPr>
      </w:pPr>
      <w:r w:rsidRPr="00A16E6E">
        <w:rPr>
          <w:rFonts w:ascii="Helvetica" w:hAnsi="Helvetica"/>
        </w:rPr>
        <w:t xml:space="preserve">Línea de Acción 5.2.2. Capacitar al personal docente para identificar aptitudes físicas, técnicas y psicológicas sobresalientes en niñas, niños, adolescentes y jóvenes para contribuir en su desarrollo integral. </w:t>
      </w:r>
    </w:p>
    <w:p w14:paraId="697C5298" w14:textId="77777777" w:rsidR="00A16E6E" w:rsidRPr="00A16E6E" w:rsidRDefault="00A16E6E" w:rsidP="004D0630">
      <w:pPr>
        <w:numPr>
          <w:ilvl w:val="0"/>
          <w:numId w:val="13"/>
        </w:numPr>
        <w:spacing w:after="0" w:line="276" w:lineRule="auto"/>
        <w:jc w:val="both"/>
        <w:rPr>
          <w:rFonts w:ascii="Helvetica" w:hAnsi="Helvetica"/>
        </w:rPr>
      </w:pPr>
      <w:r w:rsidRPr="00A16E6E">
        <w:rPr>
          <w:rFonts w:ascii="Helvetica" w:hAnsi="Helvetica"/>
        </w:rPr>
        <w:t xml:space="preserve">Línea de Acción 5.2.3. Implementar el proceso de seguimiento técnico a niñas, niños, adolescentes y jóvenes que se ubiquen entre los primeros lugares de eventos multideportivos nacionales, para incrementar la cantidad de deportistas en formación hacia el alto rendimiento. </w:t>
      </w:r>
    </w:p>
    <w:p w14:paraId="6179807C" w14:textId="77777777" w:rsidR="00A16E6E" w:rsidRPr="00A16E6E" w:rsidRDefault="00A16E6E" w:rsidP="00A16E6E">
      <w:pPr>
        <w:spacing w:after="0" w:line="276" w:lineRule="auto"/>
        <w:jc w:val="both"/>
        <w:rPr>
          <w:rFonts w:ascii="Helvetica" w:hAnsi="Helvetica"/>
          <w:b/>
          <w:u w:val="single"/>
        </w:rPr>
      </w:pPr>
    </w:p>
    <w:p w14:paraId="0D430B23" w14:textId="77777777" w:rsidR="00A16E6E" w:rsidRPr="00A16E6E" w:rsidRDefault="00A16E6E" w:rsidP="00A16E6E">
      <w:pPr>
        <w:spacing w:after="0" w:line="276" w:lineRule="auto"/>
        <w:jc w:val="both"/>
        <w:rPr>
          <w:rFonts w:ascii="Helvetica" w:hAnsi="Helvetica"/>
          <w:b/>
          <w:u w:val="single"/>
        </w:rPr>
      </w:pPr>
    </w:p>
    <w:p w14:paraId="600EFB61" w14:textId="77777777" w:rsidR="00A16E6E" w:rsidRPr="00A16E6E" w:rsidRDefault="00A16E6E" w:rsidP="00A16E6E">
      <w:pPr>
        <w:spacing w:after="0" w:line="276" w:lineRule="auto"/>
        <w:jc w:val="both"/>
        <w:rPr>
          <w:rFonts w:ascii="Helvetica" w:hAnsi="Helvetica"/>
          <w:b/>
          <w:u w:val="single"/>
        </w:rPr>
      </w:pPr>
    </w:p>
    <w:p w14:paraId="39CEA4E3" w14:textId="77777777" w:rsidR="00A16E6E" w:rsidRPr="00A16E6E" w:rsidRDefault="00A16E6E" w:rsidP="00A16E6E">
      <w:pPr>
        <w:spacing w:after="0" w:line="276" w:lineRule="auto"/>
        <w:jc w:val="both"/>
        <w:rPr>
          <w:rFonts w:ascii="Helvetica" w:hAnsi="Helvetica"/>
          <w:b/>
          <w:u w:val="single"/>
        </w:rPr>
      </w:pPr>
    </w:p>
    <w:p w14:paraId="47985A7A" w14:textId="77777777" w:rsidR="00A16E6E" w:rsidRPr="00A16E6E" w:rsidRDefault="00A16E6E" w:rsidP="00A16E6E">
      <w:pPr>
        <w:spacing w:after="0" w:line="276" w:lineRule="auto"/>
        <w:jc w:val="both"/>
        <w:rPr>
          <w:rFonts w:ascii="Helvetica" w:hAnsi="Helvetica"/>
          <w:b/>
        </w:rPr>
      </w:pPr>
    </w:p>
    <w:p w14:paraId="3AD3D522" w14:textId="77777777" w:rsidR="00A16E6E" w:rsidRPr="00A16E6E" w:rsidRDefault="00A16E6E" w:rsidP="00A16E6E">
      <w:pPr>
        <w:spacing w:after="0" w:line="276" w:lineRule="auto"/>
        <w:jc w:val="both"/>
        <w:rPr>
          <w:rFonts w:ascii="Helvetica" w:hAnsi="Helvetica"/>
          <w:b/>
        </w:rPr>
      </w:pPr>
    </w:p>
    <w:p w14:paraId="6BA458E2" w14:textId="77777777" w:rsidR="00A16E6E" w:rsidRPr="00A16E6E" w:rsidRDefault="00A16E6E" w:rsidP="00A16E6E">
      <w:pPr>
        <w:spacing w:after="0" w:line="276" w:lineRule="auto"/>
        <w:jc w:val="both"/>
        <w:rPr>
          <w:rFonts w:ascii="Helvetica" w:hAnsi="Helvetica"/>
        </w:rPr>
      </w:pPr>
    </w:p>
    <w:p w14:paraId="1AF2C6A5" w14:textId="77777777" w:rsidR="00A16E6E" w:rsidRPr="00A16E6E" w:rsidRDefault="00A16E6E" w:rsidP="00A16E6E">
      <w:pPr>
        <w:spacing w:after="0" w:line="276" w:lineRule="auto"/>
        <w:jc w:val="both"/>
        <w:rPr>
          <w:rFonts w:ascii="Helvetica" w:hAnsi="Helvetica"/>
        </w:rPr>
      </w:pPr>
    </w:p>
    <w:p w14:paraId="6EBB7B2F" w14:textId="77777777" w:rsidR="00A16E6E" w:rsidRPr="00A16E6E" w:rsidRDefault="00A16E6E" w:rsidP="00A16E6E">
      <w:pPr>
        <w:spacing w:after="0" w:line="276" w:lineRule="auto"/>
        <w:jc w:val="both"/>
        <w:rPr>
          <w:rFonts w:ascii="Helvetica" w:hAnsi="Helvetica"/>
        </w:rPr>
      </w:pPr>
    </w:p>
    <w:p w14:paraId="2971B2B6" w14:textId="77777777" w:rsidR="00A16E6E" w:rsidRPr="00A16E6E" w:rsidRDefault="00A16E6E" w:rsidP="00A16E6E">
      <w:pPr>
        <w:spacing w:after="0" w:line="276" w:lineRule="auto"/>
        <w:jc w:val="both"/>
        <w:rPr>
          <w:rFonts w:ascii="Helvetica" w:hAnsi="Helvetica"/>
        </w:rPr>
      </w:pPr>
    </w:p>
    <w:p w14:paraId="09E1B4AE" w14:textId="77777777" w:rsidR="00A16E6E" w:rsidRPr="00A16E6E" w:rsidRDefault="00A16E6E" w:rsidP="00A16E6E">
      <w:pPr>
        <w:spacing w:after="0" w:line="276" w:lineRule="auto"/>
        <w:jc w:val="both"/>
        <w:rPr>
          <w:rFonts w:ascii="Helvetica" w:hAnsi="Helvetica"/>
        </w:rPr>
      </w:pPr>
    </w:p>
    <w:p w14:paraId="32DD3268" w14:textId="77777777" w:rsidR="00A16E6E" w:rsidRPr="00A16E6E" w:rsidRDefault="00A16E6E" w:rsidP="00A16E6E">
      <w:pPr>
        <w:spacing w:after="0" w:line="276" w:lineRule="auto"/>
        <w:jc w:val="both"/>
        <w:rPr>
          <w:rFonts w:ascii="Helvetica" w:hAnsi="Helvetica"/>
        </w:rPr>
      </w:pPr>
    </w:p>
    <w:p w14:paraId="6AE38649" w14:textId="77777777" w:rsidR="00A16E6E" w:rsidRPr="00A16E6E" w:rsidRDefault="00A16E6E" w:rsidP="00A16E6E">
      <w:pPr>
        <w:spacing w:after="0" w:line="276" w:lineRule="auto"/>
        <w:jc w:val="both"/>
        <w:rPr>
          <w:rFonts w:ascii="Helvetica" w:hAnsi="Helvetica"/>
        </w:rPr>
      </w:pPr>
    </w:p>
    <w:p w14:paraId="35A39BCD" w14:textId="77777777" w:rsidR="00A16E6E" w:rsidRPr="00A16E6E" w:rsidRDefault="00A16E6E" w:rsidP="00A16E6E">
      <w:pPr>
        <w:spacing w:after="0" w:line="276" w:lineRule="auto"/>
        <w:jc w:val="both"/>
        <w:rPr>
          <w:rFonts w:ascii="Helvetica" w:hAnsi="Helvetica"/>
        </w:rPr>
      </w:pPr>
    </w:p>
    <w:p w14:paraId="609CD5EC" w14:textId="77777777" w:rsidR="00A16E6E" w:rsidRPr="00A16E6E" w:rsidRDefault="00A16E6E" w:rsidP="00A16E6E">
      <w:pPr>
        <w:spacing w:after="0" w:line="276" w:lineRule="auto"/>
        <w:jc w:val="both"/>
        <w:rPr>
          <w:rFonts w:ascii="Helvetica" w:hAnsi="Helvetica"/>
        </w:rPr>
      </w:pPr>
    </w:p>
    <w:p w14:paraId="7BC79F63" w14:textId="77777777" w:rsidR="00A16E6E" w:rsidRPr="00A16E6E" w:rsidRDefault="00A16E6E" w:rsidP="00A16E6E">
      <w:pPr>
        <w:spacing w:after="0" w:line="276" w:lineRule="auto"/>
        <w:jc w:val="both"/>
        <w:rPr>
          <w:rFonts w:ascii="Helvetica" w:hAnsi="Helvetica"/>
        </w:rPr>
      </w:pPr>
    </w:p>
    <w:p w14:paraId="343AA54E" w14:textId="792857AF" w:rsidR="00A16E6E" w:rsidRDefault="00A16E6E" w:rsidP="00A16E6E">
      <w:pPr>
        <w:spacing w:after="0" w:line="276" w:lineRule="auto"/>
        <w:jc w:val="both"/>
        <w:rPr>
          <w:rFonts w:ascii="Helvetica" w:hAnsi="Helvetica"/>
        </w:rPr>
      </w:pPr>
    </w:p>
    <w:p w14:paraId="1BB8BFCD" w14:textId="185594F8" w:rsidR="00C51680" w:rsidRDefault="00C51680" w:rsidP="00A16E6E">
      <w:pPr>
        <w:spacing w:after="0" w:line="276" w:lineRule="auto"/>
        <w:jc w:val="both"/>
        <w:rPr>
          <w:rFonts w:ascii="Helvetica" w:hAnsi="Helvetica"/>
        </w:rPr>
      </w:pPr>
    </w:p>
    <w:p w14:paraId="26409BE0" w14:textId="7C54E48A" w:rsidR="00C51680" w:rsidRDefault="00C51680" w:rsidP="00A16E6E">
      <w:pPr>
        <w:spacing w:after="0" w:line="276" w:lineRule="auto"/>
        <w:jc w:val="both"/>
        <w:rPr>
          <w:rFonts w:ascii="Helvetica" w:hAnsi="Helvetica"/>
        </w:rPr>
      </w:pPr>
    </w:p>
    <w:p w14:paraId="5FD08987" w14:textId="1BD19656" w:rsidR="00C51680" w:rsidRDefault="00C51680" w:rsidP="00A16E6E">
      <w:pPr>
        <w:spacing w:after="0" w:line="276" w:lineRule="auto"/>
        <w:jc w:val="both"/>
        <w:rPr>
          <w:rFonts w:ascii="Helvetica" w:hAnsi="Helvetica"/>
        </w:rPr>
      </w:pPr>
    </w:p>
    <w:p w14:paraId="528122A7" w14:textId="4C80E872" w:rsidR="00C51680" w:rsidRDefault="00C51680" w:rsidP="00A16E6E">
      <w:pPr>
        <w:spacing w:after="0" w:line="276" w:lineRule="auto"/>
        <w:jc w:val="both"/>
        <w:rPr>
          <w:rFonts w:ascii="Helvetica" w:hAnsi="Helvetica"/>
        </w:rPr>
      </w:pPr>
    </w:p>
    <w:p w14:paraId="08622E6A" w14:textId="49F83173" w:rsidR="00C51680" w:rsidRDefault="00C51680" w:rsidP="00A16E6E">
      <w:pPr>
        <w:spacing w:after="0" w:line="276" w:lineRule="auto"/>
        <w:jc w:val="both"/>
        <w:rPr>
          <w:rFonts w:ascii="Helvetica" w:hAnsi="Helvetica"/>
        </w:rPr>
      </w:pPr>
    </w:p>
    <w:p w14:paraId="518DE251" w14:textId="050FE8AA" w:rsidR="008666BE" w:rsidRDefault="008666BE" w:rsidP="00A16E6E">
      <w:pPr>
        <w:spacing w:after="0" w:line="276" w:lineRule="auto"/>
        <w:jc w:val="both"/>
        <w:rPr>
          <w:rFonts w:ascii="Helvetica" w:hAnsi="Helvetica"/>
        </w:rPr>
      </w:pPr>
    </w:p>
    <w:p w14:paraId="4E5D68CB" w14:textId="61D86946" w:rsidR="008666BE" w:rsidRDefault="008666BE" w:rsidP="00A16E6E">
      <w:pPr>
        <w:spacing w:after="0" w:line="276" w:lineRule="auto"/>
        <w:jc w:val="both"/>
        <w:rPr>
          <w:rFonts w:ascii="Helvetica" w:hAnsi="Helvetica"/>
        </w:rPr>
      </w:pPr>
    </w:p>
    <w:p w14:paraId="464B83B0" w14:textId="4D7ABB21" w:rsidR="008666BE" w:rsidRDefault="008666BE" w:rsidP="00A16E6E">
      <w:pPr>
        <w:spacing w:after="0" w:line="276" w:lineRule="auto"/>
        <w:jc w:val="both"/>
        <w:rPr>
          <w:rFonts w:ascii="Helvetica" w:hAnsi="Helvetica"/>
        </w:rPr>
      </w:pPr>
    </w:p>
    <w:p w14:paraId="7869CE9B" w14:textId="08F61DFB" w:rsidR="008666BE" w:rsidRDefault="008666BE" w:rsidP="00A16E6E">
      <w:pPr>
        <w:spacing w:after="0" w:line="276" w:lineRule="auto"/>
        <w:jc w:val="both"/>
        <w:rPr>
          <w:rFonts w:ascii="Helvetica" w:hAnsi="Helvetica"/>
        </w:rPr>
      </w:pPr>
    </w:p>
    <w:p w14:paraId="368A7D86" w14:textId="77777777" w:rsidR="008666BE" w:rsidRPr="00A16E6E" w:rsidRDefault="008666BE" w:rsidP="00A16E6E">
      <w:pPr>
        <w:spacing w:after="0" w:line="276" w:lineRule="auto"/>
        <w:jc w:val="both"/>
        <w:rPr>
          <w:rFonts w:ascii="Helvetica" w:hAnsi="Helvetica"/>
        </w:rPr>
      </w:pPr>
    </w:p>
    <w:p w14:paraId="48E4836B" w14:textId="77777777" w:rsidR="00A16E6E" w:rsidRPr="00A16E6E" w:rsidRDefault="00A16E6E" w:rsidP="00A16E6E">
      <w:pPr>
        <w:spacing w:after="0" w:line="276" w:lineRule="auto"/>
        <w:jc w:val="both"/>
        <w:rPr>
          <w:rFonts w:ascii="Helvetica" w:hAnsi="Helvetica"/>
        </w:rPr>
      </w:pPr>
    </w:p>
    <w:p w14:paraId="019270CC" w14:textId="10AD0040" w:rsidR="00A16E6E" w:rsidRPr="00C51680" w:rsidRDefault="00A16E6E" w:rsidP="00C51680">
      <w:pPr>
        <w:pStyle w:val="Ttulo1"/>
        <w:ind w:left="0"/>
        <w:rPr>
          <w:rFonts w:ascii="Helvetica" w:hAnsi="Helvetica"/>
        </w:rPr>
      </w:pPr>
      <w:r w:rsidRPr="00A16E6E">
        <w:rPr>
          <w:rFonts w:ascii="Helvetica" w:hAnsi="Helvetica"/>
        </w:rPr>
        <w:t> </w:t>
      </w:r>
      <w:bookmarkStart w:id="8" w:name="_Toc115182938"/>
      <w:r w:rsidRPr="00C51680">
        <w:rPr>
          <w:rFonts w:ascii="Helvetica" w:hAnsi="Helvetica"/>
        </w:rPr>
        <w:t>Capítulo IV. Indicadores</w:t>
      </w:r>
      <w:bookmarkEnd w:id="8"/>
    </w:p>
    <w:p w14:paraId="57EF604E" w14:textId="77777777" w:rsidR="00C51680" w:rsidRPr="00A16E6E" w:rsidRDefault="00C51680" w:rsidP="00A16E6E">
      <w:pPr>
        <w:spacing w:after="0" w:line="276" w:lineRule="auto"/>
        <w:jc w:val="both"/>
        <w:rPr>
          <w:rFonts w:ascii="Helvetica" w:hAnsi="Helvetica"/>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6" w:type="dxa"/>
          <w:right w:w="33" w:type="dxa"/>
        </w:tblCellMar>
        <w:tblLook w:val="04A0" w:firstRow="1" w:lastRow="0" w:firstColumn="1" w:lastColumn="0" w:noHBand="0" w:noVBand="1"/>
      </w:tblPr>
      <w:tblGrid>
        <w:gridCol w:w="1752"/>
        <w:gridCol w:w="2596"/>
        <w:gridCol w:w="1633"/>
        <w:gridCol w:w="531"/>
        <w:gridCol w:w="2316"/>
      </w:tblGrid>
      <w:tr w:rsidR="00A16E6E" w:rsidRPr="00A16E6E" w14:paraId="4FC041C9" w14:textId="77777777" w:rsidTr="0070269A">
        <w:trPr>
          <w:trHeight w:val="339"/>
        </w:trPr>
        <w:tc>
          <w:tcPr>
            <w:tcW w:w="5000" w:type="pct"/>
            <w:gridSpan w:val="5"/>
            <w:shd w:val="clear" w:color="auto" w:fill="960E53"/>
          </w:tcPr>
          <w:p w14:paraId="69FDFC2D" w14:textId="77777777" w:rsidR="00A16E6E" w:rsidRPr="0070269A" w:rsidRDefault="00A16E6E" w:rsidP="0070269A">
            <w:pPr>
              <w:spacing w:after="0" w:line="276" w:lineRule="auto"/>
              <w:jc w:val="center"/>
              <w:rPr>
                <w:rFonts w:ascii="Helvetica" w:hAnsi="Helvetica"/>
                <w:b/>
              </w:rPr>
            </w:pPr>
            <w:r w:rsidRPr="0070269A">
              <w:rPr>
                <w:rFonts w:ascii="Helvetica" w:hAnsi="Helvetica"/>
                <w:b/>
                <w:color w:val="FFFFFF" w:themeColor="background1"/>
              </w:rPr>
              <w:t>CÉDULA DE INDICADORES</w:t>
            </w:r>
          </w:p>
        </w:tc>
      </w:tr>
      <w:tr w:rsidR="00A16E6E" w:rsidRPr="00A16E6E" w14:paraId="4E100AA1" w14:textId="77777777" w:rsidTr="00E838BD">
        <w:trPr>
          <w:trHeight w:val="670"/>
        </w:trPr>
        <w:tc>
          <w:tcPr>
            <w:tcW w:w="992" w:type="pct"/>
            <w:shd w:val="clear" w:color="auto" w:fill="D9D9D9" w:themeFill="background1" w:themeFillShade="D9"/>
          </w:tcPr>
          <w:p w14:paraId="1DA88F7E"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Responsable: UTSLRC</w:t>
            </w:r>
          </w:p>
        </w:tc>
        <w:tc>
          <w:tcPr>
            <w:tcW w:w="1470" w:type="pct"/>
            <w:shd w:val="clear" w:color="auto" w:fill="FFFFFF" w:themeFill="background1"/>
          </w:tcPr>
          <w:p w14:paraId="66959596" w14:textId="77777777" w:rsidR="00A16E6E" w:rsidRPr="00A16E6E" w:rsidRDefault="00A16E6E" w:rsidP="00A16E6E">
            <w:pPr>
              <w:spacing w:after="0" w:line="276" w:lineRule="auto"/>
              <w:jc w:val="both"/>
              <w:rPr>
                <w:rFonts w:ascii="Helvetica" w:hAnsi="Helvetica"/>
              </w:rPr>
            </w:pPr>
            <w:r w:rsidRPr="00A16E6E">
              <w:rPr>
                <w:rFonts w:ascii="Helvetica" w:hAnsi="Helvetica"/>
              </w:rPr>
              <w:t>Universidad Tecnológica San Luis Río Colorado, Sonora</w:t>
            </w:r>
          </w:p>
        </w:tc>
        <w:tc>
          <w:tcPr>
            <w:tcW w:w="925" w:type="pct"/>
            <w:shd w:val="clear" w:color="auto" w:fill="D9D9D9" w:themeFill="background1" w:themeFillShade="D9"/>
          </w:tcPr>
          <w:p w14:paraId="139879E8"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Ejecutora: Secretaria de Hacienda</w:t>
            </w:r>
          </w:p>
        </w:tc>
        <w:tc>
          <w:tcPr>
            <w:tcW w:w="1612" w:type="pct"/>
            <w:gridSpan w:val="2"/>
            <w:shd w:val="clear" w:color="auto" w:fill="FFFFFF" w:themeFill="background1"/>
          </w:tcPr>
          <w:p w14:paraId="5B8967A9" w14:textId="77777777" w:rsidR="00A16E6E" w:rsidRPr="00A16E6E" w:rsidRDefault="00A16E6E" w:rsidP="00A16E6E">
            <w:pPr>
              <w:spacing w:after="0" w:line="276" w:lineRule="auto"/>
              <w:jc w:val="both"/>
              <w:rPr>
                <w:rFonts w:ascii="Helvetica" w:hAnsi="Helvetica"/>
              </w:rPr>
            </w:pPr>
          </w:p>
          <w:p w14:paraId="415AA8F1" w14:textId="77777777" w:rsidR="00A16E6E" w:rsidRPr="00A16E6E" w:rsidRDefault="00A16E6E" w:rsidP="00A16E6E">
            <w:pPr>
              <w:spacing w:after="0" w:line="276" w:lineRule="auto"/>
              <w:jc w:val="both"/>
              <w:rPr>
                <w:rFonts w:ascii="Helvetica" w:hAnsi="Helvetica"/>
              </w:rPr>
            </w:pPr>
            <w:r w:rsidRPr="00A16E6E">
              <w:rPr>
                <w:rFonts w:ascii="Helvetica" w:hAnsi="Helvetica"/>
              </w:rPr>
              <w:t>Dirección de Vinculación</w:t>
            </w:r>
          </w:p>
        </w:tc>
      </w:tr>
      <w:tr w:rsidR="00A16E6E" w:rsidRPr="00A16E6E" w14:paraId="7A2656F7" w14:textId="77777777" w:rsidTr="0070269A">
        <w:trPr>
          <w:trHeight w:val="889"/>
        </w:trPr>
        <w:tc>
          <w:tcPr>
            <w:tcW w:w="992" w:type="pct"/>
            <w:shd w:val="clear" w:color="auto" w:fill="D9D9D9" w:themeFill="background1" w:themeFillShade="D9"/>
          </w:tcPr>
          <w:p w14:paraId="58749D9A" w14:textId="77777777" w:rsidR="00A16E6E" w:rsidRPr="00A16E6E" w:rsidRDefault="00A16E6E" w:rsidP="00A16E6E">
            <w:pPr>
              <w:spacing w:after="0" w:line="276" w:lineRule="auto"/>
              <w:jc w:val="both"/>
              <w:rPr>
                <w:rFonts w:ascii="Helvetica" w:hAnsi="Helvetica"/>
              </w:rPr>
            </w:pPr>
            <w:r w:rsidRPr="00A16E6E">
              <w:rPr>
                <w:rFonts w:ascii="Helvetica" w:hAnsi="Helvetica"/>
              </w:rPr>
              <w:t>Objetivo Institucional:  5.</w:t>
            </w:r>
          </w:p>
        </w:tc>
        <w:tc>
          <w:tcPr>
            <w:tcW w:w="4008" w:type="pct"/>
            <w:gridSpan w:val="4"/>
            <w:shd w:val="clear" w:color="auto" w:fill="FFFFFF" w:themeFill="background1"/>
            <w:vAlign w:val="center"/>
          </w:tcPr>
          <w:p w14:paraId="0CCEF1FE" w14:textId="77777777" w:rsidR="00A16E6E" w:rsidRPr="00A16E6E" w:rsidRDefault="00A16E6E" w:rsidP="00A16E6E">
            <w:pPr>
              <w:spacing w:after="0" w:line="276" w:lineRule="auto"/>
              <w:jc w:val="both"/>
              <w:rPr>
                <w:rFonts w:ascii="Helvetica" w:hAnsi="Helvetica"/>
              </w:rPr>
            </w:pPr>
            <w:r w:rsidRPr="00A16E6E">
              <w:rPr>
                <w:rFonts w:ascii="Helvetica" w:hAnsi="Helvetica"/>
              </w:rPr>
              <w:t>Complementar la formación profesional de los estudiantes a través de la practica regular de actividades físicas y deportivas. Fomentando hábitos que propicien una vida sana; libre de sobrepeso y obesidad.</w:t>
            </w:r>
          </w:p>
        </w:tc>
      </w:tr>
      <w:tr w:rsidR="00A16E6E" w:rsidRPr="00A16E6E" w14:paraId="479C08A0" w14:textId="77777777" w:rsidTr="0070269A">
        <w:trPr>
          <w:trHeight w:val="278"/>
        </w:trPr>
        <w:tc>
          <w:tcPr>
            <w:tcW w:w="5000" w:type="pct"/>
            <w:gridSpan w:val="5"/>
            <w:shd w:val="clear" w:color="auto" w:fill="960E53"/>
          </w:tcPr>
          <w:p w14:paraId="2BE33CB0" w14:textId="77777777" w:rsidR="00A16E6E" w:rsidRPr="0070269A" w:rsidRDefault="00A16E6E" w:rsidP="0070269A">
            <w:pPr>
              <w:spacing w:after="0" w:line="276" w:lineRule="auto"/>
              <w:jc w:val="center"/>
              <w:rPr>
                <w:rFonts w:ascii="Helvetica" w:hAnsi="Helvetica"/>
                <w:b/>
              </w:rPr>
            </w:pPr>
            <w:r w:rsidRPr="0070269A">
              <w:rPr>
                <w:rFonts w:ascii="Helvetica" w:hAnsi="Helvetica"/>
                <w:b/>
                <w:color w:val="FFFFFF" w:themeColor="background1"/>
              </w:rPr>
              <w:t>CARACTERÍSTICAS</w:t>
            </w:r>
          </w:p>
        </w:tc>
      </w:tr>
      <w:tr w:rsidR="00A16E6E" w:rsidRPr="00A16E6E" w14:paraId="1D480F30" w14:textId="77777777" w:rsidTr="0070269A">
        <w:trPr>
          <w:trHeight w:val="449"/>
        </w:trPr>
        <w:tc>
          <w:tcPr>
            <w:tcW w:w="992" w:type="pct"/>
            <w:shd w:val="clear" w:color="auto" w:fill="D9D9D9" w:themeFill="background1" w:themeFillShade="D9"/>
          </w:tcPr>
          <w:p w14:paraId="4803B00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Indicador: </w:t>
            </w:r>
          </w:p>
          <w:p w14:paraId="5085B8F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4008" w:type="pct"/>
            <w:gridSpan w:val="4"/>
            <w:shd w:val="clear" w:color="auto" w:fill="FFFFFF" w:themeFill="background1"/>
          </w:tcPr>
          <w:p w14:paraId="3515B83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Actividades artísticas, culturales, científicas y deportivas en las que se participa</w:t>
            </w:r>
          </w:p>
        </w:tc>
      </w:tr>
      <w:tr w:rsidR="00A16E6E" w:rsidRPr="00A16E6E" w14:paraId="4658BAE2" w14:textId="77777777" w:rsidTr="0070269A">
        <w:trPr>
          <w:trHeight w:val="670"/>
        </w:trPr>
        <w:tc>
          <w:tcPr>
            <w:tcW w:w="992" w:type="pct"/>
            <w:shd w:val="clear" w:color="auto" w:fill="D9D9D9" w:themeFill="background1" w:themeFillShade="D9"/>
          </w:tcPr>
          <w:p w14:paraId="707B60A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del Indicador: </w:t>
            </w:r>
          </w:p>
        </w:tc>
        <w:tc>
          <w:tcPr>
            <w:tcW w:w="4008" w:type="pct"/>
            <w:gridSpan w:val="4"/>
            <w:shd w:val="clear" w:color="auto" w:fill="FFFFFF" w:themeFill="background1"/>
          </w:tcPr>
          <w:p w14:paraId="4838CE8C" w14:textId="77777777" w:rsidR="00A16E6E" w:rsidRPr="00A16E6E" w:rsidRDefault="00A16E6E" w:rsidP="00A16E6E">
            <w:pPr>
              <w:spacing w:after="0" w:line="276" w:lineRule="auto"/>
              <w:jc w:val="both"/>
              <w:rPr>
                <w:rFonts w:ascii="Helvetica" w:hAnsi="Helvetica"/>
              </w:rPr>
            </w:pPr>
            <w:r w:rsidRPr="00A16E6E">
              <w:rPr>
                <w:rFonts w:ascii="Helvetica" w:hAnsi="Helvetica"/>
              </w:rPr>
              <w:t>Promover y realizar actividades artísticas, culturales y deportivas, participando en eventos a nivel estatal y nacional</w:t>
            </w:r>
          </w:p>
        </w:tc>
      </w:tr>
      <w:tr w:rsidR="00A16E6E" w:rsidRPr="00A16E6E" w14:paraId="4AFB678A" w14:textId="77777777" w:rsidTr="0070269A">
        <w:trPr>
          <w:trHeight w:val="670"/>
        </w:trPr>
        <w:tc>
          <w:tcPr>
            <w:tcW w:w="992" w:type="pct"/>
            <w:shd w:val="clear" w:color="auto" w:fill="D9D9D9" w:themeFill="background1" w:themeFillShade="D9"/>
          </w:tcPr>
          <w:p w14:paraId="55064AC4"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Descripción General:  </w:t>
            </w:r>
          </w:p>
          <w:p w14:paraId="6D6F12CC"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4008" w:type="pct"/>
            <w:gridSpan w:val="4"/>
            <w:shd w:val="clear" w:color="auto" w:fill="FFFFFF" w:themeFill="background1"/>
          </w:tcPr>
          <w:p w14:paraId="593114E4" w14:textId="77777777" w:rsidR="00A16E6E" w:rsidRPr="00A16E6E" w:rsidRDefault="00A16E6E" w:rsidP="00A16E6E">
            <w:pPr>
              <w:spacing w:after="0" w:line="276" w:lineRule="auto"/>
              <w:jc w:val="both"/>
              <w:rPr>
                <w:rFonts w:ascii="Helvetica" w:hAnsi="Helvetica"/>
              </w:rPr>
            </w:pPr>
            <w:r w:rsidRPr="00A16E6E">
              <w:rPr>
                <w:rFonts w:ascii="Helvetica" w:hAnsi="Helvetica"/>
              </w:rPr>
              <w:t>Número de actividades realizadas con respecto al total de las actividades programadas</w:t>
            </w:r>
          </w:p>
        </w:tc>
      </w:tr>
      <w:tr w:rsidR="00A16E6E" w:rsidRPr="00A16E6E" w14:paraId="559D527B" w14:textId="77777777" w:rsidTr="0070269A">
        <w:trPr>
          <w:trHeight w:val="670"/>
        </w:trPr>
        <w:tc>
          <w:tcPr>
            <w:tcW w:w="992" w:type="pct"/>
            <w:shd w:val="clear" w:color="auto" w:fill="D9D9D9" w:themeFill="background1" w:themeFillShade="D9"/>
          </w:tcPr>
          <w:p w14:paraId="29BFE483"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Método de cálculo: </w:t>
            </w:r>
          </w:p>
        </w:tc>
        <w:tc>
          <w:tcPr>
            <w:tcW w:w="4008" w:type="pct"/>
            <w:gridSpan w:val="4"/>
            <w:shd w:val="clear" w:color="auto" w:fill="FFFFFF" w:themeFill="background1"/>
          </w:tcPr>
          <w:p w14:paraId="41AE4517" w14:textId="77777777" w:rsidR="00A16E6E" w:rsidRPr="00A16E6E" w:rsidRDefault="00A16E6E" w:rsidP="00A16E6E">
            <w:pPr>
              <w:spacing w:after="0" w:line="276" w:lineRule="auto"/>
              <w:jc w:val="both"/>
              <w:rPr>
                <w:rFonts w:ascii="Helvetica" w:hAnsi="Helvetica"/>
              </w:rPr>
            </w:pPr>
            <w:r w:rsidRPr="00A16E6E">
              <w:rPr>
                <w:rFonts w:ascii="Helvetica" w:hAnsi="Helvetica"/>
              </w:rPr>
              <w:t>(Actividades realizadas / actividades programadas) x 100</w:t>
            </w:r>
          </w:p>
        </w:tc>
      </w:tr>
      <w:tr w:rsidR="00A16E6E" w:rsidRPr="00A16E6E" w14:paraId="43A45095" w14:textId="77777777" w:rsidTr="0070269A">
        <w:trPr>
          <w:trHeight w:val="449"/>
        </w:trPr>
        <w:tc>
          <w:tcPr>
            <w:tcW w:w="992" w:type="pct"/>
            <w:shd w:val="clear" w:color="auto" w:fill="D9D9D9" w:themeFill="background1" w:themeFillShade="D9"/>
          </w:tcPr>
          <w:p w14:paraId="0F720B5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Sentido del Indicador: </w:t>
            </w:r>
          </w:p>
        </w:tc>
        <w:tc>
          <w:tcPr>
            <w:tcW w:w="4008" w:type="pct"/>
            <w:gridSpan w:val="4"/>
            <w:shd w:val="clear" w:color="auto" w:fill="FFFFFF" w:themeFill="background1"/>
          </w:tcPr>
          <w:p w14:paraId="25297CC5" w14:textId="77777777" w:rsidR="00A16E6E" w:rsidRPr="00A16E6E" w:rsidRDefault="00A16E6E" w:rsidP="00A16E6E">
            <w:pPr>
              <w:spacing w:after="0" w:line="276" w:lineRule="auto"/>
              <w:jc w:val="both"/>
              <w:rPr>
                <w:rFonts w:ascii="Helvetica" w:hAnsi="Helvetica"/>
              </w:rPr>
            </w:pPr>
            <w:r w:rsidRPr="00A16E6E">
              <w:rPr>
                <w:rFonts w:ascii="Helvetica" w:hAnsi="Helvetica"/>
              </w:rPr>
              <w:t>Ascendente</w:t>
            </w:r>
          </w:p>
        </w:tc>
      </w:tr>
      <w:tr w:rsidR="00A16E6E" w:rsidRPr="00A16E6E" w14:paraId="664C6C0A" w14:textId="77777777" w:rsidTr="0070269A">
        <w:trPr>
          <w:trHeight w:val="555"/>
        </w:trPr>
        <w:tc>
          <w:tcPr>
            <w:tcW w:w="992" w:type="pct"/>
            <w:shd w:val="clear" w:color="auto" w:fill="D9D9D9" w:themeFill="background1" w:themeFillShade="D9"/>
            <w:vAlign w:val="center"/>
          </w:tcPr>
          <w:p w14:paraId="11B434C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Frecuencia de Medición: </w:t>
            </w:r>
          </w:p>
        </w:tc>
        <w:tc>
          <w:tcPr>
            <w:tcW w:w="4008" w:type="pct"/>
            <w:gridSpan w:val="4"/>
            <w:shd w:val="clear" w:color="auto" w:fill="FFFFFF" w:themeFill="background1"/>
          </w:tcPr>
          <w:p w14:paraId="495894AC" w14:textId="77777777" w:rsidR="00A16E6E" w:rsidRPr="00A16E6E" w:rsidRDefault="00A16E6E" w:rsidP="00A16E6E">
            <w:pPr>
              <w:spacing w:after="0" w:line="276" w:lineRule="auto"/>
              <w:jc w:val="both"/>
              <w:rPr>
                <w:rFonts w:ascii="Helvetica" w:hAnsi="Helvetica"/>
              </w:rPr>
            </w:pPr>
            <w:r w:rsidRPr="00A16E6E">
              <w:rPr>
                <w:rFonts w:ascii="Helvetica" w:hAnsi="Helvetica"/>
              </w:rPr>
              <w:t>Anual</w:t>
            </w:r>
          </w:p>
        </w:tc>
      </w:tr>
      <w:tr w:rsidR="00A16E6E" w:rsidRPr="00A16E6E" w14:paraId="55856C13" w14:textId="77777777" w:rsidTr="0070269A">
        <w:trPr>
          <w:trHeight w:val="670"/>
        </w:trPr>
        <w:tc>
          <w:tcPr>
            <w:tcW w:w="992" w:type="pct"/>
            <w:shd w:val="clear" w:color="auto" w:fill="D9D9D9" w:themeFill="background1" w:themeFillShade="D9"/>
            <w:vAlign w:val="center"/>
          </w:tcPr>
          <w:p w14:paraId="1CD9A88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Fuente: </w:t>
            </w:r>
          </w:p>
          <w:p w14:paraId="652233C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1470" w:type="pct"/>
            <w:shd w:val="clear" w:color="auto" w:fill="FFFFFF" w:themeFill="background1"/>
          </w:tcPr>
          <w:p w14:paraId="6C294E1B" w14:textId="77777777" w:rsidR="00A16E6E" w:rsidRPr="00A16E6E" w:rsidRDefault="00A16E6E" w:rsidP="00A16E6E">
            <w:pPr>
              <w:spacing w:after="0" w:line="276" w:lineRule="auto"/>
              <w:jc w:val="both"/>
              <w:rPr>
                <w:rFonts w:ascii="Helvetica" w:hAnsi="Helvetica"/>
              </w:rPr>
            </w:pPr>
            <w:r w:rsidRPr="00A16E6E">
              <w:rPr>
                <w:rFonts w:ascii="Helvetica" w:hAnsi="Helvetica"/>
              </w:rPr>
              <w:t>Programa de actividades</w:t>
            </w:r>
          </w:p>
        </w:tc>
        <w:tc>
          <w:tcPr>
            <w:tcW w:w="1226" w:type="pct"/>
            <w:gridSpan w:val="2"/>
            <w:shd w:val="clear" w:color="auto" w:fill="FFFFFF" w:themeFill="background1"/>
          </w:tcPr>
          <w:p w14:paraId="07A64278"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de medida:</w:t>
            </w:r>
          </w:p>
        </w:tc>
        <w:tc>
          <w:tcPr>
            <w:tcW w:w="1311" w:type="pct"/>
            <w:shd w:val="clear" w:color="auto" w:fill="FFFFFF" w:themeFill="background1"/>
          </w:tcPr>
          <w:p w14:paraId="1050B55C" w14:textId="77777777" w:rsidR="00A16E6E" w:rsidRPr="00A16E6E" w:rsidRDefault="00A16E6E" w:rsidP="00A16E6E">
            <w:pPr>
              <w:spacing w:after="0" w:line="276" w:lineRule="auto"/>
              <w:jc w:val="both"/>
              <w:rPr>
                <w:rFonts w:ascii="Helvetica" w:hAnsi="Helvetica"/>
              </w:rPr>
            </w:pPr>
            <w:r w:rsidRPr="00A16E6E">
              <w:rPr>
                <w:rFonts w:ascii="Helvetica" w:hAnsi="Helvetica"/>
              </w:rPr>
              <w:t>Actividades</w:t>
            </w:r>
          </w:p>
          <w:p w14:paraId="034A5401" w14:textId="77777777" w:rsidR="00A16E6E" w:rsidRPr="00A16E6E" w:rsidRDefault="00A16E6E" w:rsidP="00A16E6E">
            <w:pPr>
              <w:spacing w:after="0" w:line="276" w:lineRule="auto"/>
              <w:jc w:val="both"/>
              <w:rPr>
                <w:rFonts w:ascii="Helvetica" w:hAnsi="Helvetica"/>
              </w:rPr>
            </w:pPr>
          </w:p>
        </w:tc>
      </w:tr>
      <w:tr w:rsidR="00A16E6E" w:rsidRPr="00A16E6E" w14:paraId="156307C6" w14:textId="77777777" w:rsidTr="0070269A">
        <w:trPr>
          <w:trHeight w:val="670"/>
        </w:trPr>
        <w:tc>
          <w:tcPr>
            <w:tcW w:w="992" w:type="pct"/>
            <w:shd w:val="clear" w:color="auto" w:fill="D9D9D9" w:themeFill="background1" w:themeFillShade="D9"/>
          </w:tcPr>
          <w:p w14:paraId="7A8FFA34"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Referencia Adicional: </w:t>
            </w:r>
          </w:p>
        </w:tc>
        <w:tc>
          <w:tcPr>
            <w:tcW w:w="4008" w:type="pct"/>
            <w:gridSpan w:val="4"/>
          </w:tcPr>
          <w:p w14:paraId="007EA3EA" w14:textId="77777777" w:rsidR="00A16E6E" w:rsidRPr="00A16E6E" w:rsidRDefault="00A16E6E" w:rsidP="00A16E6E">
            <w:pPr>
              <w:spacing w:after="0" w:line="276" w:lineRule="auto"/>
              <w:jc w:val="both"/>
              <w:rPr>
                <w:rFonts w:ascii="Helvetica" w:hAnsi="Helvetica"/>
              </w:rPr>
            </w:pPr>
          </w:p>
        </w:tc>
      </w:tr>
    </w:tbl>
    <w:tbl>
      <w:tblPr>
        <w:tblStyle w:val="Tablaconcuadrcula51"/>
        <w:tblW w:w="5000" w:type="pct"/>
        <w:tblLook w:val="04A0" w:firstRow="1" w:lastRow="0" w:firstColumn="1" w:lastColumn="0" w:noHBand="0" w:noVBand="1"/>
      </w:tblPr>
      <w:tblGrid>
        <w:gridCol w:w="4377"/>
        <w:gridCol w:w="4451"/>
      </w:tblGrid>
      <w:tr w:rsidR="00A16E6E" w:rsidRPr="00A16E6E" w14:paraId="4B65A26C" w14:textId="77777777" w:rsidTr="0070269A">
        <w:trPr>
          <w:trHeight w:val="474"/>
        </w:trPr>
        <w:tc>
          <w:tcPr>
            <w:tcW w:w="2479" w:type="pct"/>
            <w:shd w:val="clear" w:color="auto" w:fill="960E53"/>
            <w:vAlign w:val="center"/>
          </w:tcPr>
          <w:p w14:paraId="132E0083" w14:textId="77777777" w:rsidR="00A16E6E" w:rsidRPr="0070269A" w:rsidRDefault="00A16E6E" w:rsidP="0070269A">
            <w:pPr>
              <w:spacing w:line="276" w:lineRule="auto"/>
              <w:jc w:val="center"/>
              <w:rPr>
                <w:rFonts w:ascii="Helvetica" w:eastAsiaTheme="minorHAnsi" w:hAnsi="Helvetica"/>
                <w:b/>
                <w:color w:val="FFFFFF" w:themeColor="background1"/>
              </w:rPr>
            </w:pPr>
            <w:r w:rsidRPr="0070269A">
              <w:rPr>
                <w:rFonts w:ascii="Helvetica" w:eastAsiaTheme="minorHAnsi" w:hAnsi="Helvetica"/>
                <w:b/>
                <w:color w:val="FFFFFF" w:themeColor="background1"/>
              </w:rPr>
              <w:t>Línea base 2021</w:t>
            </w:r>
          </w:p>
        </w:tc>
        <w:tc>
          <w:tcPr>
            <w:tcW w:w="2521" w:type="pct"/>
            <w:shd w:val="clear" w:color="auto" w:fill="960E53"/>
            <w:vAlign w:val="center"/>
          </w:tcPr>
          <w:p w14:paraId="66D66ECD" w14:textId="77777777" w:rsidR="00A16E6E" w:rsidRPr="0070269A" w:rsidRDefault="00A16E6E" w:rsidP="0070269A">
            <w:pPr>
              <w:spacing w:line="276" w:lineRule="auto"/>
              <w:jc w:val="center"/>
              <w:rPr>
                <w:rFonts w:ascii="Helvetica" w:eastAsiaTheme="minorHAnsi" w:hAnsi="Helvetica"/>
                <w:b/>
                <w:color w:val="FFFFFF" w:themeColor="background1"/>
              </w:rPr>
            </w:pPr>
            <w:r w:rsidRPr="0070269A">
              <w:rPr>
                <w:rFonts w:ascii="Helvetica" w:eastAsiaTheme="minorHAnsi" w:hAnsi="Helvetica"/>
                <w:b/>
                <w:color w:val="FFFFFF" w:themeColor="background1"/>
              </w:rPr>
              <w:t>Meta 2027</w:t>
            </w:r>
          </w:p>
        </w:tc>
      </w:tr>
      <w:tr w:rsidR="00A16E6E" w:rsidRPr="00A16E6E" w14:paraId="41D75EE2" w14:textId="77777777" w:rsidTr="00C51680">
        <w:trPr>
          <w:trHeight w:val="474"/>
        </w:trPr>
        <w:tc>
          <w:tcPr>
            <w:tcW w:w="2479" w:type="pct"/>
          </w:tcPr>
          <w:p w14:paraId="1514F9A1" w14:textId="77777777" w:rsidR="00A16E6E" w:rsidRPr="00A16E6E" w:rsidRDefault="00A16E6E" w:rsidP="00A16E6E">
            <w:pPr>
              <w:spacing w:line="276" w:lineRule="auto"/>
              <w:jc w:val="both"/>
              <w:rPr>
                <w:rFonts w:ascii="Helvetica" w:eastAsiaTheme="minorHAnsi" w:hAnsi="Helvetica"/>
                <w:b/>
              </w:rPr>
            </w:pPr>
            <w:r w:rsidRPr="00A16E6E">
              <w:rPr>
                <w:rFonts w:ascii="Helvetica" w:eastAsiaTheme="minorHAnsi" w:hAnsi="Helvetica"/>
                <w:b/>
              </w:rPr>
              <w:t>100%</w:t>
            </w:r>
          </w:p>
        </w:tc>
        <w:tc>
          <w:tcPr>
            <w:tcW w:w="2521" w:type="pct"/>
          </w:tcPr>
          <w:p w14:paraId="60B95AA5" w14:textId="77777777" w:rsidR="00A16E6E" w:rsidRPr="00A16E6E" w:rsidRDefault="00A16E6E" w:rsidP="00A16E6E">
            <w:pPr>
              <w:spacing w:line="276" w:lineRule="auto"/>
              <w:jc w:val="both"/>
              <w:rPr>
                <w:rFonts w:ascii="Helvetica" w:eastAsiaTheme="minorHAnsi" w:hAnsi="Helvetica"/>
                <w:b/>
              </w:rPr>
            </w:pPr>
            <w:r w:rsidRPr="00A16E6E">
              <w:rPr>
                <w:rFonts w:ascii="Helvetica" w:eastAsiaTheme="minorHAnsi" w:hAnsi="Helvetica"/>
                <w:b/>
              </w:rPr>
              <w:t>100%</w:t>
            </w:r>
          </w:p>
        </w:tc>
      </w:tr>
    </w:tbl>
    <w:p w14:paraId="7E5FD000" w14:textId="77777777" w:rsidR="00A16E6E" w:rsidRPr="00A16E6E" w:rsidRDefault="00A16E6E" w:rsidP="00A16E6E">
      <w:pPr>
        <w:spacing w:after="0" w:line="276" w:lineRule="auto"/>
        <w:jc w:val="both"/>
        <w:rPr>
          <w:rFonts w:ascii="Helvetica" w:hAnsi="Helvetica"/>
        </w:rPr>
      </w:pPr>
    </w:p>
    <w:p w14:paraId="3CBB9047" w14:textId="77777777" w:rsidR="00A16E6E" w:rsidRPr="00A16E6E" w:rsidRDefault="00A16E6E" w:rsidP="00A16E6E">
      <w:pPr>
        <w:spacing w:after="0" w:line="276" w:lineRule="auto"/>
        <w:jc w:val="both"/>
        <w:rPr>
          <w:rFonts w:ascii="Helvetica" w:hAnsi="Helvetica"/>
        </w:rPr>
      </w:pPr>
    </w:p>
    <w:p w14:paraId="029ACC70" w14:textId="77777777" w:rsidR="00A16E6E" w:rsidRPr="00A16E6E" w:rsidRDefault="00A16E6E" w:rsidP="00A16E6E">
      <w:pPr>
        <w:spacing w:after="0" w:line="276" w:lineRule="auto"/>
        <w:jc w:val="both"/>
        <w:rPr>
          <w:rFonts w:ascii="Helvetica" w:hAnsi="Helvetica"/>
        </w:rPr>
      </w:pPr>
    </w:p>
    <w:p w14:paraId="07A19399" w14:textId="77777777" w:rsidR="00A16E6E" w:rsidRPr="00A16E6E" w:rsidRDefault="00A16E6E" w:rsidP="00A16E6E">
      <w:pPr>
        <w:spacing w:after="0" w:line="276" w:lineRule="auto"/>
        <w:jc w:val="both"/>
        <w:rPr>
          <w:rFonts w:ascii="Helvetica" w:hAnsi="Helvetica"/>
        </w:rPr>
      </w:pPr>
    </w:p>
    <w:p w14:paraId="5CA7FCD2" w14:textId="17EC1800" w:rsidR="00A16E6E" w:rsidRDefault="00A16E6E" w:rsidP="00A16E6E">
      <w:pPr>
        <w:spacing w:after="0" w:line="276" w:lineRule="auto"/>
        <w:jc w:val="both"/>
        <w:rPr>
          <w:rFonts w:ascii="Helvetica" w:hAnsi="Helvetica"/>
        </w:rPr>
      </w:pPr>
    </w:p>
    <w:p w14:paraId="57618088" w14:textId="2A3E09E6" w:rsidR="00874BAF" w:rsidRDefault="00874BAF" w:rsidP="00A16E6E">
      <w:pPr>
        <w:spacing w:after="0" w:line="276" w:lineRule="auto"/>
        <w:jc w:val="both"/>
        <w:rPr>
          <w:rFonts w:ascii="Helvetica" w:hAnsi="Helvetica"/>
        </w:rPr>
      </w:pPr>
    </w:p>
    <w:p w14:paraId="290E902D" w14:textId="34033297" w:rsidR="00874BAF" w:rsidRDefault="00874BAF" w:rsidP="00A16E6E">
      <w:pPr>
        <w:spacing w:after="0" w:line="276" w:lineRule="auto"/>
        <w:jc w:val="both"/>
        <w:rPr>
          <w:rFonts w:ascii="Helvetica" w:hAnsi="Helvetica"/>
        </w:rPr>
      </w:pPr>
    </w:p>
    <w:p w14:paraId="79B89D3C" w14:textId="4FF43715" w:rsidR="00874BAF" w:rsidRDefault="00874BAF" w:rsidP="00A16E6E">
      <w:pPr>
        <w:spacing w:after="0" w:line="276" w:lineRule="auto"/>
        <w:jc w:val="both"/>
        <w:rPr>
          <w:rFonts w:ascii="Helvetica" w:hAnsi="Helvetica"/>
        </w:rPr>
      </w:pPr>
    </w:p>
    <w:p w14:paraId="339AE384" w14:textId="77777777" w:rsidR="00A16E6E" w:rsidRPr="00A16E6E" w:rsidRDefault="00A16E6E" w:rsidP="00A16E6E">
      <w:pPr>
        <w:spacing w:after="0" w:line="276" w:lineRule="auto"/>
        <w:jc w:val="both"/>
        <w:rPr>
          <w:rFonts w:ascii="Helvetica" w:hAnsi="Helvetica"/>
          <w:b/>
          <w:i/>
        </w:rPr>
      </w:pPr>
    </w:p>
    <w:p w14:paraId="58170456" w14:textId="77777777" w:rsidR="00A16E6E" w:rsidRPr="00A16E6E" w:rsidRDefault="00A16E6E" w:rsidP="00A16E6E">
      <w:pPr>
        <w:spacing w:after="0" w:line="276" w:lineRule="auto"/>
        <w:jc w:val="both"/>
        <w:rPr>
          <w:rFonts w:ascii="Helvetica" w:hAnsi="Helvetica"/>
          <w:b/>
          <w:i/>
        </w:rPr>
      </w:pPr>
    </w:p>
    <w:p w14:paraId="060E38BA" w14:textId="77777777" w:rsidR="00A16E6E" w:rsidRPr="00A16E6E" w:rsidRDefault="00A16E6E" w:rsidP="00A16E6E">
      <w:pPr>
        <w:spacing w:after="0" w:line="276" w:lineRule="auto"/>
        <w:jc w:val="both"/>
        <w:rPr>
          <w:rFonts w:ascii="Helvetica" w:hAnsi="Helvetica"/>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6" w:type="dxa"/>
          <w:right w:w="33" w:type="dxa"/>
        </w:tblCellMar>
        <w:tblLook w:val="04A0" w:firstRow="1" w:lastRow="0" w:firstColumn="1" w:lastColumn="0" w:noHBand="0" w:noVBand="1"/>
      </w:tblPr>
      <w:tblGrid>
        <w:gridCol w:w="1752"/>
        <w:gridCol w:w="2596"/>
        <w:gridCol w:w="1633"/>
        <w:gridCol w:w="531"/>
        <w:gridCol w:w="2316"/>
      </w:tblGrid>
      <w:tr w:rsidR="00A16E6E" w:rsidRPr="00A16E6E" w14:paraId="08EEC837" w14:textId="77777777" w:rsidTr="00E838BD">
        <w:trPr>
          <w:trHeight w:val="339"/>
        </w:trPr>
        <w:tc>
          <w:tcPr>
            <w:tcW w:w="5000" w:type="pct"/>
            <w:gridSpan w:val="5"/>
            <w:shd w:val="clear" w:color="auto" w:fill="960E53"/>
          </w:tcPr>
          <w:p w14:paraId="6AA2F71B" w14:textId="77777777" w:rsidR="00A16E6E" w:rsidRPr="00E838BD" w:rsidRDefault="00A16E6E" w:rsidP="00E838BD">
            <w:pPr>
              <w:spacing w:after="0" w:line="276" w:lineRule="auto"/>
              <w:jc w:val="center"/>
              <w:rPr>
                <w:rFonts w:ascii="Helvetica" w:hAnsi="Helvetica"/>
                <w:b/>
              </w:rPr>
            </w:pPr>
            <w:r w:rsidRPr="00E838BD">
              <w:rPr>
                <w:rFonts w:ascii="Helvetica" w:hAnsi="Helvetica"/>
                <w:b/>
                <w:color w:val="FFFFFF" w:themeColor="background1"/>
              </w:rPr>
              <w:t>CÉDULA DE INDICADORES</w:t>
            </w:r>
          </w:p>
        </w:tc>
      </w:tr>
      <w:tr w:rsidR="00A16E6E" w:rsidRPr="00A16E6E" w14:paraId="06B4C9E2" w14:textId="77777777" w:rsidTr="00E838BD">
        <w:trPr>
          <w:trHeight w:val="670"/>
        </w:trPr>
        <w:tc>
          <w:tcPr>
            <w:tcW w:w="992" w:type="pct"/>
            <w:shd w:val="clear" w:color="auto" w:fill="D9D9D9" w:themeFill="background1" w:themeFillShade="D9"/>
          </w:tcPr>
          <w:p w14:paraId="4B838DB1"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Responsable: UTSLRC</w:t>
            </w:r>
          </w:p>
        </w:tc>
        <w:tc>
          <w:tcPr>
            <w:tcW w:w="1470" w:type="pct"/>
            <w:shd w:val="clear" w:color="auto" w:fill="FFFFFF" w:themeFill="background1"/>
          </w:tcPr>
          <w:p w14:paraId="10DFA37C" w14:textId="77777777" w:rsidR="00A16E6E" w:rsidRPr="00A16E6E" w:rsidRDefault="00A16E6E" w:rsidP="00A16E6E">
            <w:pPr>
              <w:spacing w:after="0" w:line="276" w:lineRule="auto"/>
              <w:jc w:val="both"/>
              <w:rPr>
                <w:rFonts w:ascii="Helvetica" w:hAnsi="Helvetica"/>
              </w:rPr>
            </w:pPr>
            <w:r w:rsidRPr="00A16E6E">
              <w:rPr>
                <w:rFonts w:ascii="Helvetica" w:hAnsi="Helvetica"/>
              </w:rPr>
              <w:t>Universidad Tecnológica San Luis Río Colorado, Sonora</w:t>
            </w:r>
          </w:p>
        </w:tc>
        <w:tc>
          <w:tcPr>
            <w:tcW w:w="925" w:type="pct"/>
            <w:shd w:val="clear" w:color="auto" w:fill="D9D9D9" w:themeFill="background1" w:themeFillShade="D9"/>
          </w:tcPr>
          <w:p w14:paraId="6E8F79E7"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Ejecutora: Secretaria de Hacienda</w:t>
            </w:r>
          </w:p>
        </w:tc>
        <w:tc>
          <w:tcPr>
            <w:tcW w:w="1612" w:type="pct"/>
            <w:gridSpan w:val="2"/>
            <w:shd w:val="clear" w:color="auto" w:fill="FFFFFF" w:themeFill="background1"/>
          </w:tcPr>
          <w:p w14:paraId="1144730E" w14:textId="77777777" w:rsidR="00A16E6E" w:rsidRPr="00A16E6E" w:rsidRDefault="00A16E6E" w:rsidP="00A16E6E">
            <w:pPr>
              <w:spacing w:after="0" w:line="276" w:lineRule="auto"/>
              <w:jc w:val="both"/>
              <w:rPr>
                <w:rFonts w:ascii="Helvetica" w:hAnsi="Helvetica"/>
              </w:rPr>
            </w:pPr>
          </w:p>
          <w:p w14:paraId="09FE955D" w14:textId="77777777" w:rsidR="00A16E6E" w:rsidRPr="00A16E6E" w:rsidRDefault="00A16E6E" w:rsidP="00A16E6E">
            <w:pPr>
              <w:spacing w:after="0" w:line="276" w:lineRule="auto"/>
              <w:jc w:val="both"/>
              <w:rPr>
                <w:rFonts w:ascii="Helvetica" w:hAnsi="Helvetica"/>
              </w:rPr>
            </w:pPr>
            <w:r w:rsidRPr="00A16E6E">
              <w:rPr>
                <w:rFonts w:ascii="Helvetica" w:hAnsi="Helvetica"/>
              </w:rPr>
              <w:t>Dirección de Vinculación</w:t>
            </w:r>
          </w:p>
        </w:tc>
      </w:tr>
      <w:tr w:rsidR="00A16E6E" w:rsidRPr="00A16E6E" w14:paraId="0F9DE81F" w14:textId="77777777" w:rsidTr="00E838BD">
        <w:trPr>
          <w:trHeight w:val="889"/>
        </w:trPr>
        <w:tc>
          <w:tcPr>
            <w:tcW w:w="992" w:type="pct"/>
            <w:shd w:val="clear" w:color="auto" w:fill="D9D9D9" w:themeFill="background1" w:themeFillShade="D9"/>
          </w:tcPr>
          <w:p w14:paraId="60B1A650"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Objetivo Institucional:  1.</w:t>
            </w:r>
          </w:p>
        </w:tc>
        <w:tc>
          <w:tcPr>
            <w:tcW w:w="4008" w:type="pct"/>
            <w:gridSpan w:val="4"/>
            <w:shd w:val="clear" w:color="auto" w:fill="FFFFFF" w:themeFill="background1"/>
            <w:vAlign w:val="center"/>
          </w:tcPr>
          <w:p w14:paraId="1A462248" w14:textId="77777777" w:rsidR="00A16E6E" w:rsidRPr="00A16E6E" w:rsidRDefault="00A16E6E" w:rsidP="00A16E6E">
            <w:pPr>
              <w:spacing w:after="0" w:line="276" w:lineRule="auto"/>
              <w:jc w:val="both"/>
              <w:rPr>
                <w:rFonts w:ascii="Helvetica" w:hAnsi="Helvetica"/>
              </w:rPr>
            </w:pPr>
            <w:r w:rsidRPr="00A16E6E">
              <w:rPr>
                <w:rFonts w:ascii="Helvetica" w:hAnsi="Helvetica"/>
              </w:rPr>
              <w:t>Asegurar el derecho a una educación de nivel superior en al ámbito tecnológico que sea inclusiva, equitativa, intercultural, integral y de calidad en el región.</w:t>
            </w:r>
          </w:p>
        </w:tc>
      </w:tr>
      <w:tr w:rsidR="00A16E6E" w:rsidRPr="00A16E6E" w14:paraId="71567503" w14:textId="77777777" w:rsidTr="00E838BD">
        <w:trPr>
          <w:trHeight w:val="278"/>
        </w:trPr>
        <w:tc>
          <w:tcPr>
            <w:tcW w:w="5000" w:type="pct"/>
            <w:gridSpan w:val="5"/>
            <w:shd w:val="clear" w:color="auto" w:fill="960E53"/>
          </w:tcPr>
          <w:p w14:paraId="37DE9713" w14:textId="77777777" w:rsidR="00A16E6E" w:rsidRPr="00E838BD" w:rsidRDefault="00A16E6E" w:rsidP="00E838BD">
            <w:pPr>
              <w:spacing w:after="0" w:line="276" w:lineRule="auto"/>
              <w:jc w:val="center"/>
              <w:rPr>
                <w:rFonts w:ascii="Helvetica" w:hAnsi="Helvetica"/>
                <w:b/>
              </w:rPr>
            </w:pPr>
            <w:r w:rsidRPr="00E838BD">
              <w:rPr>
                <w:rFonts w:ascii="Helvetica" w:hAnsi="Helvetica"/>
                <w:b/>
                <w:color w:val="FFFFFF" w:themeColor="background1"/>
              </w:rPr>
              <w:t>CARACTERÍSTICAS</w:t>
            </w:r>
          </w:p>
        </w:tc>
      </w:tr>
      <w:tr w:rsidR="00A16E6E" w:rsidRPr="00A16E6E" w14:paraId="566FD90C" w14:textId="77777777" w:rsidTr="00E838BD">
        <w:trPr>
          <w:trHeight w:val="449"/>
        </w:trPr>
        <w:tc>
          <w:tcPr>
            <w:tcW w:w="992" w:type="pct"/>
            <w:shd w:val="clear" w:color="auto" w:fill="D9D9D9" w:themeFill="background1" w:themeFillShade="D9"/>
          </w:tcPr>
          <w:p w14:paraId="1CD3EE60"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Indicador: </w:t>
            </w:r>
          </w:p>
          <w:p w14:paraId="096C9D23"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4008" w:type="pct"/>
            <w:gridSpan w:val="4"/>
            <w:shd w:val="clear" w:color="auto" w:fill="FFFFFF" w:themeFill="background1"/>
          </w:tcPr>
          <w:p w14:paraId="26D50D66" w14:textId="77777777" w:rsidR="00A16E6E" w:rsidRPr="00A16E6E" w:rsidRDefault="00A16E6E" w:rsidP="00A16E6E">
            <w:pPr>
              <w:spacing w:after="0" w:line="276" w:lineRule="auto"/>
              <w:jc w:val="both"/>
              <w:rPr>
                <w:rFonts w:ascii="Helvetica" w:hAnsi="Helvetica"/>
              </w:rPr>
            </w:pPr>
            <w:r w:rsidRPr="00A16E6E">
              <w:rPr>
                <w:rFonts w:ascii="Helvetica" w:hAnsi="Helvetica"/>
              </w:rPr>
              <w:t>Tasa de crecimiento de la matrícula</w:t>
            </w:r>
          </w:p>
        </w:tc>
      </w:tr>
      <w:tr w:rsidR="00A16E6E" w:rsidRPr="00A16E6E" w14:paraId="6692875E" w14:textId="77777777" w:rsidTr="00E838BD">
        <w:trPr>
          <w:trHeight w:val="670"/>
        </w:trPr>
        <w:tc>
          <w:tcPr>
            <w:tcW w:w="992" w:type="pct"/>
            <w:shd w:val="clear" w:color="auto" w:fill="D9D9D9" w:themeFill="background1" w:themeFillShade="D9"/>
          </w:tcPr>
          <w:p w14:paraId="1BE676C8"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del Indicador: </w:t>
            </w:r>
          </w:p>
        </w:tc>
        <w:tc>
          <w:tcPr>
            <w:tcW w:w="4008" w:type="pct"/>
            <w:gridSpan w:val="4"/>
            <w:shd w:val="clear" w:color="auto" w:fill="FFFFFF" w:themeFill="background1"/>
          </w:tcPr>
          <w:p w14:paraId="73678CD4" w14:textId="77777777" w:rsidR="00A16E6E" w:rsidRPr="00A16E6E" w:rsidRDefault="00A16E6E" w:rsidP="00A16E6E">
            <w:pPr>
              <w:spacing w:after="0" w:line="276" w:lineRule="auto"/>
              <w:jc w:val="both"/>
              <w:rPr>
                <w:rFonts w:ascii="Helvetica" w:hAnsi="Helvetica"/>
              </w:rPr>
            </w:pPr>
            <w:r w:rsidRPr="00A16E6E">
              <w:rPr>
                <w:rFonts w:ascii="Helvetica" w:hAnsi="Helvetica"/>
              </w:rPr>
              <w:t>Ampliar la matrícula de los diferentes Programas Educativos</w:t>
            </w:r>
          </w:p>
        </w:tc>
      </w:tr>
      <w:tr w:rsidR="00A16E6E" w:rsidRPr="00A16E6E" w14:paraId="77BDD784" w14:textId="77777777" w:rsidTr="00E838BD">
        <w:trPr>
          <w:trHeight w:val="670"/>
        </w:trPr>
        <w:tc>
          <w:tcPr>
            <w:tcW w:w="992" w:type="pct"/>
            <w:shd w:val="clear" w:color="auto" w:fill="D9D9D9" w:themeFill="background1" w:themeFillShade="D9"/>
          </w:tcPr>
          <w:p w14:paraId="1E5FFFC9"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Descripción General:  </w:t>
            </w:r>
          </w:p>
          <w:p w14:paraId="63E4854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4008" w:type="pct"/>
            <w:gridSpan w:val="4"/>
            <w:shd w:val="clear" w:color="auto" w:fill="FFFFFF" w:themeFill="background1"/>
          </w:tcPr>
          <w:p w14:paraId="50DADF85" w14:textId="77777777" w:rsidR="00A16E6E" w:rsidRPr="00A16E6E" w:rsidRDefault="00A16E6E" w:rsidP="00A16E6E">
            <w:pPr>
              <w:spacing w:after="0" w:line="276" w:lineRule="auto"/>
              <w:jc w:val="both"/>
              <w:rPr>
                <w:rFonts w:ascii="Helvetica" w:hAnsi="Helvetica"/>
              </w:rPr>
            </w:pPr>
            <w:r w:rsidRPr="00A16E6E">
              <w:rPr>
                <w:rFonts w:ascii="Helvetica" w:hAnsi="Helvetica"/>
              </w:rPr>
              <w:t>Refleja en términos porcentuales el crecimiento o decrecimiento del número de alumnos inscritos en el presente ciclo escolar, respecto de la matricula registrada en el ciclo escolar inmediato anterior. Valores superiores a cero indican un aumento en el número de alumnos matriculados al inicio del ciclo escolar, con relación al ciclo escolar inmediato anterior.</w:t>
            </w:r>
          </w:p>
        </w:tc>
      </w:tr>
      <w:tr w:rsidR="00A16E6E" w:rsidRPr="00A16E6E" w14:paraId="65C404B5" w14:textId="77777777" w:rsidTr="00E838BD">
        <w:trPr>
          <w:trHeight w:val="670"/>
        </w:trPr>
        <w:tc>
          <w:tcPr>
            <w:tcW w:w="992" w:type="pct"/>
            <w:shd w:val="clear" w:color="auto" w:fill="D9D9D9" w:themeFill="background1" w:themeFillShade="D9"/>
          </w:tcPr>
          <w:p w14:paraId="4901D9D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Método de cálculo: </w:t>
            </w:r>
          </w:p>
        </w:tc>
        <w:tc>
          <w:tcPr>
            <w:tcW w:w="4008" w:type="pct"/>
            <w:gridSpan w:val="4"/>
            <w:shd w:val="clear" w:color="auto" w:fill="FFFFFF" w:themeFill="background1"/>
          </w:tcPr>
          <w:p w14:paraId="670FD750" w14:textId="77777777" w:rsidR="00A16E6E" w:rsidRPr="00A16E6E" w:rsidRDefault="00A16E6E" w:rsidP="00A16E6E">
            <w:pPr>
              <w:spacing w:after="0" w:line="276" w:lineRule="auto"/>
              <w:jc w:val="both"/>
              <w:rPr>
                <w:rFonts w:ascii="Helvetica" w:hAnsi="Helvetica"/>
              </w:rPr>
            </w:pPr>
            <w:r w:rsidRPr="00A16E6E">
              <w:rPr>
                <w:rFonts w:ascii="Helvetica" w:hAnsi="Helvetica"/>
              </w:rPr>
              <w:t>(Total de la matrícula de inicio del ciclo escolar número / la matrícula de inicio del ciclo escolar número-1) x 100</w:t>
            </w:r>
          </w:p>
        </w:tc>
      </w:tr>
      <w:tr w:rsidR="00A16E6E" w:rsidRPr="00A16E6E" w14:paraId="59351001" w14:textId="77777777" w:rsidTr="00E838BD">
        <w:trPr>
          <w:trHeight w:val="449"/>
        </w:trPr>
        <w:tc>
          <w:tcPr>
            <w:tcW w:w="992" w:type="pct"/>
            <w:shd w:val="clear" w:color="auto" w:fill="D9D9D9" w:themeFill="background1" w:themeFillShade="D9"/>
          </w:tcPr>
          <w:p w14:paraId="2BF57C2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Sentido del Indicador: </w:t>
            </w:r>
          </w:p>
        </w:tc>
        <w:tc>
          <w:tcPr>
            <w:tcW w:w="4008" w:type="pct"/>
            <w:gridSpan w:val="4"/>
            <w:shd w:val="clear" w:color="auto" w:fill="FFFFFF" w:themeFill="background1"/>
          </w:tcPr>
          <w:p w14:paraId="03A7D8CE" w14:textId="77777777" w:rsidR="00A16E6E" w:rsidRPr="00A16E6E" w:rsidRDefault="00A16E6E" w:rsidP="00A16E6E">
            <w:pPr>
              <w:spacing w:after="0" w:line="276" w:lineRule="auto"/>
              <w:jc w:val="both"/>
              <w:rPr>
                <w:rFonts w:ascii="Helvetica" w:hAnsi="Helvetica"/>
              </w:rPr>
            </w:pPr>
            <w:r w:rsidRPr="00A16E6E">
              <w:rPr>
                <w:rFonts w:ascii="Helvetica" w:hAnsi="Helvetica"/>
              </w:rPr>
              <w:t>Ascendente</w:t>
            </w:r>
          </w:p>
        </w:tc>
      </w:tr>
      <w:tr w:rsidR="00A16E6E" w:rsidRPr="00A16E6E" w14:paraId="3EDCBE93" w14:textId="77777777" w:rsidTr="00E838BD">
        <w:trPr>
          <w:trHeight w:val="555"/>
        </w:trPr>
        <w:tc>
          <w:tcPr>
            <w:tcW w:w="992" w:type="pct"/>
            <w:shd w:val="clear" w:color="auto" w:fill="D9D9D9" w:themeFill="background1" w:themeFillShade="D9"/>
            <w:vAlign w:val="center"/>
          </w:tcPr>
          <w:p w14:paraId="63B3E6E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Frecuencia de Medición: </w:t>
            </w:r>
          </w:p>
        </w:tc>
        <w:tc>
          <w:tcPr>
            <w:tcW w:w="4008" w:type="pct"/>
            <w:gridSpan w:val="4"/>
            <w:shd w:val="clear" w:color="auto" w:fill="FFFFFF" w:themeFill="background1"/>
          </w:tcPr>
          <w:p w14:paraId="07AE2561" w14:textId="77777777" w:rsidR="00A16E6E" w:rsidRPr="00A16E6E" w:rsidRDefault="00A16E6E" w:rsidP="00A16E6E">
            <w:pPr>
              <w:spacing w:after="0" w:line="276" w:lineRule="auto"/>
              <w:jc w:val="both"/>
              <w:rPr>
                <w:rFonts w:ascii="Helvetica" w:hAnsi="Helvetica"/>
              </w:rPr>
            </w:pPr>
            <w:r w:rsidRPr="00A16E6E">
              <w:rPr>
                <w:rFonts w:ascii="Helvetica" w:hAnsi="Helvetica"/>
              </w:rPr>
              <w:t>Anual</w:t>
            </w:r>
          </w:p>
        </w:tc>
      </w:tr>
      <w:tr w:rsidR="00A16E6E" w:rsidRPr="00A16E6E" w14:paraId="5DD491DE" w14:textId="77777777" w:rsidTr="00E838BD">
        <w:trPr>
          <w:trHeight w:val="670"/>
        </w:trPr>
        <w:tc>
          <w:tcPr>
            <w:tcW w:w="992" w:type="pct"/>
            <w:shd w:val="clear" w:color="auto" w:fill="D9D9D9" w:themeFill="background1" w:themeFillShade="D9"/>
            <w:vAlign w:val="center"/>
          </w:tcPr>
          <w:p w14:paraId="3587DA0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Fuente: </w:t>
            </w:r>
          </w:p>
          <w:p w14:paraId="37C51DF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1470" w:type="pct"/>
            <w:shd w:val="clear" w:color="auto" w:fill="FFFFFF" w:themeFill="background1"/>
          </w:tcPr>
          <w:p w14:paraId="201B15CD" w14:textId="77777777" w:rsidR="00A16E6E" w:rsidRPr="00A16E6E" w:rsidRDefault="00A16E6E" w:rsidP="00A16E6E">
            <w:pPr>
              <w:spacing w:after="0" w:line="276" w:lineRule="auto"/>
              <w:jc w:val="both"/>
              <w:rPr>
                <w:rFonts w:ascii="Helvetica" w:hAnsi="Helvetica"/>
              </w:rPr>
            </w:pPr>
            <w:r w:rsidRPr="00A16E6E">
              <w:rPr>
                <w:rFonts w:ascii="Helvetica" w:hAnsi="Helvetica"/>
              </w:rPr>
              <w:t>Cédulas de inscripción</w:t>
            </w:r>
          </w:p>
        </w:tc>
        <w:tc>
          <w:tcPr>
            <w:tcW w:w="1226" w:type="pct"/>
            <w:gridSpan w:val="2"/>
            <w:shd w:val="clear" w:color="auto" w:fill="D9D9D9" w:themeFill="background1" w:themeFillShade="D9"/>
          </w:tcPr>
          <w:p w14:paraId="4A200C20"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de Medida:</w:t>
            </w:r>
          </w:p>
        </w:tc>
        <w:tc>
          <w:tcPr>
            <w:tcW w:w="1311" w:type="pct"/>
            <w:shd w:val="clear" w:color="auto" w:fill="FFFFFF" w:themeFill="background1"/>
          </w:tcPr>
          <w:p w14:paraId="4A7DF95F" w14:textId="77777777" w:rsidR="00A16E6E" w:rsidRPr="00A16E6E" w:rsidRDefault="00A16E6E" w:rsidP="00A16E6E">
            <w:pPr>
              <w:spacing w:after="0" w:line="276" w:lineRule="auto"/>
              <w:jc w:val="both"/>
              <w:rPr>
                <w:rFonts w:ascii="Helvetica" w:hAnsi="Helvetica"/>
              </w:rPr>
            </w:pPr>
            <w:r w:rsidRPr="00A16E6E">
              <w:rPr>
                <w:rFonts w:ascii="Helvetica" w:hAnsi="Helvetica"/>
              </w:rPr>
              <w:t>estudiantes</w:t>
            </w:r>
          </w:p>
        </w:tc>
      </w:tr>
      <w:tr w:rsidR="00A16E6E" w:rsidRPr="00A16E6E" w14:paraId="6A4F85FF" w14:textId="77777777" w:rsidTr="00E838BD">
        <w:trPr>
          <w:trHeight w:val="670"/>
        </w:trPr>
        <w:tc>
          <w:tcPr>
            <w:tcW w:w="992" w:type="pct"/>
            <w:shd w:val="clear" w:color="auto" w:fill="D9D9D9" w:themeFill="background1" w:themeFillShade="D9"/>
          </w:tcPr>
          <w:p w14:paraId="3EECE21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Referencia Adicional: </w:t>
            </w:r>
          </w:p>
        </w:tc>
        <w:tc>
          <w:tcPr>
            <w:tcW w:w="4008" w:type="pct"/>
            <w:gridSpan w:val="4"/>
          </w:tcPr>
          <w:p w14:paraId="20AB6507" w14:textId="77777777" w:rsidR="00A16E6E" w:rsidRPr="00A16E6E" w:rsidRDefault="00A16E6E" w:rsidP="00A16E6E">
            <w:pPr>
              <w:spacing w:after="0" w:line="276" w:lineRule="auto"/>
              <w:jc w:val="both"/>
              <w:rPr>
                <w:rFonts w:ascii="Helvetica" w:hAnsi="Helvetica"/>
              </w:rPr>
            </w:pPr>
          </w:p>
        </w:tc>
      </w:tr>
    </w:tbl>
    <w:tbl>
      <w:tblPr>
        <w:tblStyle w:val="Tablaconcuadrcula58"/>
        <w:tblW w:w="5000" w:type="pct"/>
        <w:tblLook w:val="04A0" w:firstRow="1" w:lastRow="0" w:firstColumn="1" w:lastColumn="0" w:noHBand="0" w:noVBand="1"/>
      </w:tblPr>
      <w:tblGrid>
        <w:gridCol w:w="4377"/>
        <w:gridCol w:w="4451"/>
      </w:tblGrid>
      <w:tr w:rsidR="00A16E6E" w:rsidRPr="00A16E6E" w14:paraId="789D1178" w14:textId="77777777" w:rsidTr="00E838BD">
        <w:trPr>
          <w:trHeight w:val="474"/>
        </w:trPr>
        <w:tc>
          <w:tcPr>
            <w:tcW w:w="2479" w:type="pct"/>
            <w:shd w:val="clear" w:color="auto" w:fill="960E53"/>
            <w:vAlign w:val="center"/>
          </w:tcPr>
          <w:p w14:paraId="07D47A48" w14:textId="77777777" w:rsidR="00A16E6E" w:rsidRPr="00E838BD" w:rsidRDefault="00A16E6E" w:rsidP="00E838BD">
            <w:pPr>
              <w:spacing w:line="276" w:lineRule="auto"/>
              <w:jc w:val="center"/>
              <w:rPr>
                <w:rFonts w:ascii="Helvetica" w:eastAsiaTheme="minorHAnsi" w:hAnsi="Helvetica"/>
                <w:b/>
                <w:color w:val="FFFFFF" w:themeColor="background1"/>
              </w:rPr>
            </w:pPr>
            <w:r w:rsidRPr="00E838BD">
              <w:rPr>
                <w:rFonts w:ascii="Helvetica" w:eastAsiaTheme="minorHAnsi" w:hAnsi="Helvetica"/>
                <w:b/>
                <w:color w:val="FFFFFF" w:themeColor="background1"/>
              </w:rPr>
              <w:t>Línea base 2021</w:t>
            </w:r>
          </w:p>
        </w:tc>
        <w:tc>
          <w:tcPr>
            <w:tcW w:w="2521" w:type="pct"/>
            <w:shd w:val="clear" w:color="auto" w:fill="960E53"/>
            <w:vAlign w:val="center"/>
          </w:tcPr>
          <w:p w14:paraId="7D63CC2F" w14:textId="77777777" w:rsidR="00A16E6E" w:rsidRPr="00E838BD" w:rsidRDefault="00A16E6E" w:rsidP="00E838BD">
            <w:pPr>
              <w:spacing w:line="276" w:lineRule="auto"/>
              <w:jc w:val="center"/>
              <w:rPr>
                <w:rFonts w:ascii="Helvetica" w:eastAsiaTheme="minorHAnsi" w:hAnsi="Helvetica"/>
                <w:b/>
                <w:color w:val="FFFFFF" w:themeColor="background1"/>
              </w:rPr>
            </w:pPr>
            <w:r w:rsidRPr="00E838BD">
              <w:rPr>
                <w:rFonts w:ascii="Helvetica" w:eastAsiaTheme="minorHAnsi" w:hAnsi="Helvetica"/>
                <w:b/>
                <w:color w:val="FFFFFF" w:themeColor="background1"/>
              </w:rPr>
              <w:t>Meta 2027</w:t>
            </w:r>
          </w:p>
        </w:tc>
      </w:tr>
      <w:tr w:rsidR="00A16E6E" w:rsidRPr="00A16E6E" w14:paraId="6BB72CDA" w14:textId="77777777" w:rsidTr="00C51680">
        <w:trPr>
          <w:trHeight w:val="474"/>
        </w:trPr>
        <w:tc>
          <w:tcPr>
            <w:tcW w:w="2479" w:type="pct"/>
          </w:tcPr>
          <w:p w14:paraId="3CB42619" w14:textId="77777777" w:rsidR="00A16E6E" w:rsidRPr="00A16E6E" w:rsidRDefault="00A16E6E" w:rsidP="00E838BD">
            <w:pPr>
              <w:spacing w:line="276" w:lineRule="auto"/>
              <w:jc w:val="center"/>
              <w:rPr>
                <w:rFonts w:ascii="Helvetica" w:eastAsiaTheme="minorHAnsi" w:hAnsi="Helvetica"/>
                <w:b/>
              </w:rPr>
            </w:pPr>
            <w:r w:rsidRPr="00A16E6E">
              <w:rPr>
                <w:rFonts w:ascii="Helvetica" w:eastAsiaTheme="minorHAnsi" w:hAnsi="Helvetica"/>
                <w:b/>
              </w:rPr>
              <w:t>91%</w:t>
            </w:r>
          </w:p>
        </w:tc>
        <w:tc>
          <w:tcPr>
            <w:tcW w:w="2521" w:type="pct"/>
          </w:tcPr>
          <w:p w14:paraId="66267083" w14:textId="77777777" w:rsidR="00A16E6E" w:rsidRPr="00A16E6E" w:rsidRDefault="00A16E6E" w:rsidP="00E838BD">
            <w:pPr>
              <w:spacing w:line="276" w:lineRule="auto"/>
              <w:jc w:val="center"/>
              <w:rPr>
                <w:rFonts w:ascii="Helvetica" w:eastAsiaTheme="minorHAnsi" w:hAnsi="Helvetica"/>
                <w:b/>
              </w:rPr>
            </w:pPr>
            <w:r w:rsidRPr="00A16E6E">
              <w:rPr>
                <w:rFonts w:ascii="Helvetica" w:eastAsiaTheme="minorHAnsi" w:hAnsi="Helvetica"/>
                <w:b/>
              </w:rPr>
              <w:t>92%</w:t>
            </w:r>
          </w:p>
        </w:tc>
      </w:tr>
    </w:tbl>
    <w:p w14:paraId="6D408A2C" w14:textId="77777777" w:rsidR="00A16E6E" w:rsidRPr="00A16E6E" w:rsidRDefault="00A16E6E" w:rsidP="00A16E6E">
      <w:pPr>
        <w:spacing w:after="0" w:line="276" w:lineRule="auto"/>
        <w:jc w:val="both"/>
        <w:rPr>
          <w:rFonts w:ascii="Helvetica" w:hAnsi="Helvetica"/>
          <w:b/>
          <w:i/>
        </w:rPr>
      </w:pPr>
    </w:p>
    <w:p w14:paraId="6001B83D" w14:textId="77777777" w:rsidR="00A16E6E" w:rsidRPr="00A16E6E" w:rsidRDefault="00A16E6E" w:rsidP="00A16E6E">
      <w:pPr>
        <w:spacing w:after="0" w:line="276" w:lineRule="auto"/>
        <w:jc w:val="both"/>
        <w:rPr>
          <w:rFonts w:ascii="Helvetica" w:hAnsi="Helvetica"/>
          <w:b/>
          <w:i/>
        </w:rPr>
      </w:pPr>
    </w:p>
    <w:p w14:paraId="3D05D88C" w14:textId="7E78E1DE" w:rsidR="00A16E6E" w:rsidRDefault="00A16E6E" w:rsidP="00A16E6E">
      <w:pPr>
        <w:spacing w:after="0" w:line="276" w:lineRule="auto"/>
        <w:jc w:val="both"/>
        <w:rPr>
          <w:rFonts w:ascii="Helvetica" w:hAnsi="Helvetica"/>
          <w:b/>
          <w:i/>
        </w:rPr>
      </w:pPr>
    </w:p>
    <w:p w14:paraId="7E7DF33C" w14:textId="6C1C6263" w:rsidR="00C51680" w:rsidRDefault="00C51680" w:rsidP="00A16E6E">
      <w:pPr>
        <w:spacing w:after="0" w:line="276" w:lineRule="auto"/>
        <w:jc w:val="both"/>
        <w:rPr>
          <w:rFonts w:ascii="Helvetica" w:hAnsi="Helvetica"/>
          <w:b/>
          <w:i/>
        </w:rPr>
      </w:pPr>
    </w:p>
    <w:p w14:paraId="17F75772" w14:textId="30D6F194" w:rsidR="00C51680" w:rsidRDefault="00C51680" w:rsidP="00A16E6E">
      <w:pPr>
        <w:spacing w:after="0" w:line="276" w:lineRule="auto"/>
        <w:jc w:val="both"/>
        <w:rPr>
          <w:rFonts w:ascii="Helvetica" w:hAnsi="Helvetica"/>
          <w:b/>
          <w:i/>
        </w:rPr>
      </w:pPr>
    </w:p>
    <w:p w14:paraId="40FE75E2" w14:textId="77777777" w:rsidR="00C51680" w:rsidRPr="00A16E6E" w:rsidRDefault="00C51680" w:rsidP="00A16E6E">
      <w:pPr>
        <w:spacing w:after="0" w:line="276" w:lineRule="auto"/>
        <w:jc w:val="both"/>
        <w:rPr>
          <w:rFonts w:ascii="Helvetica" w:hAnsi="Helvetica"/>
          <w:b/>
          <w:i/>
        </w:rPr>
      </w:pPr>
    </w:p>
    <w:p w14:paraId="24514B47" w14:textId="77777777" w:rsidR="00A16E6E" w:rsidRPr="00A16E6E" w:rsidRDefault="00A16E6E" w:rsidP="00A16E6E">
      <w:pPr>
        <w:spacing w:after="0" w:line="276" w:lineRule="auto"/>
        <w:jc w:val="both"/>
        <w:rPr>
          <w:rFonts w:ascii="Helvetica" w:hAnsi="Helvetica"/>
          <w:b/>
          <w:i/>
        </w:rPr>
      </w:pPr>
    </w:p>
    <w:p w14:paraId="5DC1A328" w14:textId="77777777" w:rsidR="00A16E6E" w:rsidRPr="00A16E6E" w:rsidRDefault="00A16E6E" w:rsidP="00A16E6E">
      <w:pPr>
        <w:spacing w:after="0" w:line="276" w:lineRule="auto"/>
        <w:jc w:val="both"/>
        <w:rPr>
          <w:rFonts w:ascii="Helvetica" w:hAnsi="Helvetica"/>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6" w:type="dxa"/>
          <w:right w:w="33" w:type="dxa"/>
        </w:tblCellMar>
        <w:tblLook w:val="04A0" w:firstRow="1" w:lastRow="0" w:firstColumn="1" w:lastColumn="0" w:noHBand="0" w:noVBand="1"/>
      </w:tblPr>
      <w:tblGrid>
        <w:gridCol w:w="1752"/>
        <w:gridCol w:w="2596"/>
        <w:gridCol w:w="1633"/>
        <w:gridCol w:w="531"/>
        <w:gridCol w:w="2316"/>
      </w:tblGrid>
      <w:tr w:rsidR="00A16E6E" w:rsidRPr="00A16E6E" w14:paraId="6C8E9F3E" w14:textId="77777777" w:rsidTr="00E838BD">
        <w:trPr>
          <w:trHeight w:val="339"/>
        </w:trPr>
        <w:tc>
          <w:tcPr>
            <w:tcW w:w="5000" w:type="pct"/>
            <w:gridSpan w:val="5"/>
            <w:shd w:val="clear" w:color="auto" w:fill="960E53"/>
          </w:tcPr>
          <w:p w14:paraId="689D107E" w14:textId="77777777" w:rsidR="00A16E6E" w:rsidRPr="005576E1" w:rsidRDefault="00A16E6E" w:rsidP="005576E1">
            <w:pPr>
              <w:spacing w:after="0" w:line="276" w:lineRule="auto"/>
              <w:jc w:val="center"/>
              <w:rPr>
                <w:rFonts w:ascii="Helvetica" w:hAnsi="Helvetica"/>
                <w:b/>
              </w:rPr>
            </w:pPr>
            <w:r w:rsidRPr="005576E1">
              <w:rPr>
                <w:rFonts w:ascii="Helvetica" w:hAnsi="Helvetica"/>
                <w:b/>
                <w:color w:val="FFFFFF" w:themeColor="background1"/>
              </w:rPr>
              <w:t>CÉDULA DE INDICADORES</w:t>
            </w:r>
          </w:p>
        </w:tc>
      </w:tr>
      <w:tr w:rsidR="00A16E6E" w:rsidRPr="00A16E6E" w14:paraId="32FBE30C" w14:textId="77777777" w:rsidTr="00E838BD">
        <w:trPr>
          <w:trHeight w:val="670"/>
        </w:trPr>
        <w:tc>
          <w:tcPr>
            <w:tcW w:w="992" w:type="pct"/>
            <w:shd w:val="clear" w:color="auto" w:fill="D9D9D9" w:themeFill="background1" w:themeFillShade="D9"/>
          </w:tcPr>
          <w:p w14:paraId="367FF5D3"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Responsable: UTSLRC</w:t>
            </w:r>
          </w:p>
        </w:tc>
        <w:tc>
          <w:tcPr>
            <w:tcW w:w="1470" w:type="pct"/>
            <w:shd w:val="clear" w:color="auto" w:fill="FFFFFF" w:themeFill="background1"/>
          </w:tcPr>
          <w:p w14:paraId="6606737F" w14:textId="77777777" w:rsidR="00A16E6E" w:rsidRPr="00A16E6E" w:rsidRDefault="00A16E6E" w:rsidP="00A16E6E">
            <w:pPr>
              <w:spacing w:after="0" w:line="276" w:lineRule="auto"/>
              <w:jc w:val="both"/>
              <w:rPr>
                <w:rFonts w:ascii="Helvetica" w:hAnsi="Helvetica"/>
              </w:rPr>
            </w:pPr>
            <w:r w:rsidRPr="00A16E6E">
              <w:rPr>
                <w:rFonts w:ascii="Helvetica" w:hAnsi="Helvetica"/>
              </w:rPr>
              <w:t>Universidad Tecnológica San Luis Río Colorado, Sonora</w:t>
            </w:r>
          </w:p>
        </w:tc>
        <w:tc>
          <w:tcPr>
            <w:tcW w:w="925" w:type="pct"/>
            <w:shd w:val="clear" w:color="auto" w:fill="D9D9D9" w:themeFill="background1" w:themeFillShade="D9"/>
          </w:tcPr>
          <w:p w14:paraId="2089B2CB"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Ejecutora: Secretaria de Hacienda</w:t>
            </w:r>
          </w:p>
        </w:tc>
        <w:tc>
          <w:tcPr>
            <w:tcW w:w="1612" w:type="pct"/>
            <w:gridSpan w:val="2"/>
            <w:shd w:val="clear" w:color="auto" w:fill="FFFFFF" w:themeFill="background1"/>
          </w:tcPr>
          <w:p w14:paraId="5D9CDF8D" w14:textId="77777777" w:rsidR="00A16E6E" w:rsidRPr="00A16E6E" w:rsidRDefault="00A16E6E" w:rsidP="00A16E6E">
            <w:pPr>
              <w:spacing w:after="0" w:line="276" w:lineRule="auto"/>
              <w:jc w:val="both"/>
              <w:rPr>
                <w:rFonts w:ascii="Helvetica" w:hAnsi="Helvetica"/>
              </w:rPr>
            </w:pPr>
          </w:p>
          <w:p w14:paraId="6638FAD6" w14:textId="77777777" w:rsidR="00A16E6E" w:rsidRPr="00A16E6E" w:rsidRDefault="00A16E6E" w:rsidP="00A16E6E">
            <w:pPr>
              <w:spacing w:after="0" w:line="276" w:lineRule="auto"/>
              <w:jc w:val="both"/>
              <w:rPr>
                <w:rFonts w:ascii="Helvetica" w:hAnsi="Helvetica"/>
              </w:rPr>
            </w:pPr>
            <w:r w:rsidRPr="00A16E6E">
              <w:rPr>
                <w:rFonts w:ascii="Helvetica" w:hAnsi="Helvetica"/>
              </w:rPr>
              <w:t>Dirección de Vinculación</w:t>
            </w:r>
          </w:p>
        </w:tc>
      </w:tr>
      <w:tr w:rsidR="00A16E6E" w:rsidRPr="00A16E6E" w14:paraId="300FFCE5" w14:textId="77777777" w:rsidTr="00E838BD">
        <w:trPr>
          <w:trHeight w:val="889"/>
        </w:trPr>
        <w:tc>
          <w:tcPr>
            <w:tcW w:w="992" w:type="pct"/>
            <w:shd w:val="clear" w:color="auto" w:fill="D9D9D9" w:themeFill="background1" w:themeFillShade="D9"/>
          </w:tcPr>
          <w:p w14:paraId="04420E24"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Objetivo Institucional:  2.</w:t>
            </w:r>
          </w:p>
        </w:tc>
        <w:tc>
          <w:tcPr>
            <w:tcW w:w="4008" w:type="pct"/>
            <w:gridSpan w:val="4"/>
            <w:shd w:val="clear" w:color="auto" w:fill="FFFFFF" w:themeFill="background1"/>
            <w:vAlign w:val="center"/>
          </w:tcPr>
          <w:p w14:paraId="75253931" w14:textId="77777777" w:rsidR="00A16E6E" w:rsidRPr="00A16E6E" w:rsidRDefault="00A16E6E" w:rsidP="00A16E6E">
            <w:pPr>
              <w:spacing w:after="0" w:line="276" w:lineRule="auto"/>
              <w:jc w:val="both"/>
              <w:rPr>
                <w:rFonts w:ascii="Helvetica" w:hAnsi="Helvetica"/>
              </w:rPr>
            </w:pPr>
            <w:r w:rsidRPr="00A16E6E">
              <w:rPr>
                <w:rFonts w:ascii="Helvetica" w:hAnsi="Helvetica"/>
              </w:rPr>
              <w:t>Brindar servicios de educación superior tecnológica de calidad a través de planes y programas de estudios realizados actualizados y pertinentes al sector laboral. Como un medio estratégico para acrecentar el capital humano y contribuir al aumento de la competitividad de la región.</w:t>
            </w:r>
          </w:p>
        </w:tc>
      </w:tr>
      <w:tr w:rsidR="00A16E6E" w:rsidRPr="00A16E6E" w14:paraId="07A4912C" w14:textId="77777777" w:rsidTr="00E838BD">
        <w:trPr>
          <w:trHeight w:val="278"/>
        </w:trPr>
        <w:tc>
          <w:tcPr>
            <w:tcW w:w="5000" w:type="pct"/>
            <w:gridSpan w:val="5"/>
            <w:shd w:val="clear" w:color="auto" w:fill="960E53"/>
          </w:tcPr>
          <w:p w14:paraId="7065ACD6" w14:textId="77777777" w:rsidR="00A16E6E" w:rsidRPr="005576E1" w:rsidRDefault="00A16E6E" w:rsidP="005576E1">
            <w:pPr>
              <w:spacing w:after="0" w:line="276" w:lineRule="auto"/>
              <w:jc w:val="center"/>
              <w:rPr>
                <w:rFonts w:ascii="Helvetica" w:hAnsi="Helvetica"/>
                <w:b/>
              </w:rPr>
            </w:pPr>
            <w:r w:rsidRPr="005576E1">
              <w:rPr>
                <w:rFonts w:ascii="Helvetica" w:hAnsi="Helvetica"/>
                <w:b/>
                <w:color w:val="FFFFFF" w:themeColor="background1"/>
              </w:rPr>
              <w:t>CARACTERÍSTICAS</w:t>
            </w:r>
          </w:p>
        </w:tc>
      </w:tr>
      <w:tr w:rsidR="00A16E6E" w:rsidRPr="00A16E6E" w14:paraId="1DA55C9E" w14:textId="77777777" w:rsidTr="00E838BD">
        <w:trPr>
          <w:trHeight w:val="449"/>
        </w:trPr>
        <w:tc>
          <w:tcPr>
            <w:tcW w:w="992" w:type="pct"/>
            <w:shd w:val="clear" w:color="auto" w:fill="D9D9D9" w:themeFill="background1" w:themeFillShade="D9"/>
          </w:tcPr>
          <w:p w14:paraId="4F61E92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Indicador: </w:t>
            </w:r>
          </w:p>
          <w:p w14:paraId="7A3B32EB"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4008" w:type="pct"/>
            <w:gridSpan w:val="4"/>
            <w:shd w:val="clear" w:color="auto" w:fill="FFFFFF" w:themeFill="background1"/>
          </w:tcPr>
          <w:p w14:paraId="4C1D5DD4" w14:textId="77777777" w:rsidR="00A16E6E" w:rsidRPr="00A16E6E" w:rsidRDefault="00A16E6E" w:rsidP="00A16E6E">
            <w:pPr>
              <w:spacing w:after="0" w:line="276" w:lineRule="auto"/>
              <w:jc w:val="both"/>
              <w:rPr>
                <w:rFonts w:ascii="Helvetica" w:hAnsi="Helvetica"/>
              </w:rPr>
            </w:pPr>
            <w:r w:rsidRPr="00A16E6E">
              <w:rPr>
                <w:rFonts w:ascii="Helvetica" w:hAnsi="Helvetica"/>
              </w:rPr>
              <w:t>Porcentaje de convenios con instituciones</w:t>
            </w:r>
          </w:p>
        </w:tc>
      </w:tr>
      <w:tr w:rsidR="00A16E6E" w:rsidRPr="00A16E6E" w14:paraId="12555C8A" w14:textId="77777777" w:rsidTr="00E838BD">
        <w:trPr>
          <w:trHeight w:val="670"/>
        </w:trPr>
        <w:tc>
          <w:tcPr>
            <w:tcW w:w="992" w:type="pct"/>
            <w:shd w:val="clear" w:color="auto" w:fill="D9D9D9" w:themeFill="background1" w:themeFillShade="D9"/>
          </w:tcPr>
          <w:p w14:paraId="6BDEE1A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del Indicador: </w:t>
            </w:r>
          </w:p>
        </w:tc>
        <w:tc>
          <w:tcPr>
            <w:tcW w:w="4008" w:type="pct"/>
            <w:gridSpan w:val="4"/>
            <w:shd w:val="clear" w:color="auto" w:fill="FFFFFF" w:themeFill="background1"/>
          </w:tcPr>
          <w:p w14:paraId="6082BB39" w14:textId="77777777" w:rsidR="00A16E6E" w:rsidRPr="00A16E6E" w:rsidRDefault="00A16E6E" w:rsidP="00A16E6E">
            <w:pPr>
              <w:spacing w:after="0" w:line="276" w:lineRule="auto"/>
              <w:jc w:val="both"/>
              <w:rPr>
                <w:rFonts w:ascii="Helvetica" w:hAnsi="Helvetica"/>
              </w:rPr>
            </w:pPr>
            <w:r w:rsidRPr="00A16E6E">
              <w:rPr>
                <w:rFonts w:ascii="Helvetica" w:hAnsi="Helvetica"/>
              </w:rPr>
              <w:t>Vincular a la Universidad de la Tecnológica con instituciones académicas y organismo internacionales/nacionales con carácter formal y participes de la docencia, enseñanza, investigación</w:t>
            </w:r>
          </w:p>
        </w:tc>
      </w:tr>
      <w:tr w:rsidR="00A16E6E" w:rsidRPr="00A16E6E" w14:paraId="5F82AC38" w14:textId="77777777" w:rsidTr="00E838BD">
        <w:trPr>
          <w:trHeight w:val="670"/>
        </w:trPr>
        <w:tc>
          <w:tcPr>
            <w:tcW w:w="992" w:type="pct"/>
            <w:shd w:val="clear" w:color="auto" w:fill="D9D9D9" w:themeFill="background1" w:themeFillShade="D9"/>
          </w:tcPr>
          <w:p w14:paraId="6FCBE40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Descripción General:  </w:t>
            </w:r>
          </w:p>
          <w:p w14:paraId="7BF724AC"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4008" w:type="pct"/>
            <w:gridSpan w:val="4"/>
            <w:shd w:val="clear" w:color="auto" w:fill="FFFFFF" w:themeFill="background1"/>
          </w:tcPr>
          <w:p w14:paraId="5346D5BE" w14:textId="77777777" w:rsidR="00A16E6E" w:rsidRPr="00A16E6E" w:rsidRDefault="00A16E6E" w:rsidP="00A16E6E">
            <w:pPr>
              <w:spacing w:after="0" w:line="276" w:lineRule="auto"/>
              <w:jc w:val="both"/>
              <w:rPr>
                <w:rFonts w:ascii="Helvetica" w:hAnsi="Helvetica"/>
              </w:rPr>
            </w:pPr>
            <w:r w:rsidRPr="00A16E6E">
              <w:rPr>
                <w:rFonts w:ascii="Helvetica" w:hAnsi="Helvetica"/>
              </w:rPr>
              <w:t>Número de convenios establecidos en el año en comparación con el año anterior</w:t>
            </w:r>
          </w:p>
        </w:tc>
      </w:tr>
      <w:tr w:rsidR="00A16E6E" w:rsidRPr="00A16E6E" w14:paraId="1AFE723D" w14:textId="77777777" w:rsidTr="00E838BD">
        <w:trPr>
          <w:trHeight w:val="670"/>
        </w:trPr>
        <w:tc>
          <w:tcPr>
            <w:tcW w:w="992" w:type="pct"/>
            <w:shd w:val="clear" w:color="auto" w:fill="D9D9D9" w:themeFill="background1" w:themeFillShade="D9"/>
          </w:tcPr>
          <w:p w14:paraId="3315C426"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Método de cálculo: </w:t>
            </w:r>
          </w:p>
        </w:tc>
        <w:tc>
          <w:tcPr>
            <w:tcW w:w="4008" w:type="pct"/>
            <w:gridSpan w:val="4"/>
            <w:shd w:val="clear" w:color="auto" w:fill="FFFFFF" w:themeFill="background1"/>
          </w:tcPr>
          <w:p w14:paraId="6512BD8B" w14:textId="77777777" w:rsidR="00A16E6E" w:rsidRPr="00A16E6E" w:rsidRDefault="00A16E6E" w:rsidP="00A16E6E">
            <w:pPr>
              <w:spacing w:after="0" w:line="276" w:lineRule="auto"/>
              <w:jc w:val="both"/>
              <w:rPr>
                <w:rFonts w:ascii="Helvetica" w:hAnsi="Helvetica"/>
              </w:rPr>
            </w:pPr>
            <w:r w:rsidRPr="00A16E6E">
              <w:rPr>
                <w:rFonts w:ascii="Helvetica" w:hAnsi="Helvetica"/>
              </w:rPr>
              <w:t>(número de convenios en el año número / número de convenios en el año número-1) x 100</w:t>
            </w:r>
          </w:p>
        </w:tc>
      </w:tr>
      <w:tr w:rsidR="00A16E6E" w:rsidRPr="00A16E6E" w14:paraId="35469913" w14:textId="77777777" w:rsidTr="00E838BD">
        <w:trPr>
          <w:trHeight w:val="449"/>
        </w:trPr>
        <w:tc>
          <w:tcPr>
            <w:tcW w:w="992" w:type="pct"/>
            <w:shd w:val="clear" w:color="auto" w:fill="D9D9D9" w:themeFill="background1" w:themeFillShade="D9"/>
          </w:tcPr>
          <w:p w14:paraId="2E71417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Sentido del Indicador: </w:t>
            </w:r>
          </w:p>
        </w:tc>
        <w:tc>
          <w:tcPr>
            <w:tcW w:w="4008" w:type="pct"/>
            <w:gridSpan w:val="4"/>
            <w:shd w:val="clear" w:color="auto" w:fill="FFFFFF" w:themeFill="background1"/>
          </w:tcPr>
          <w:p w14:paraId="49EA1C25" w14:textId="77777777" w:rsidR="00A16E6E" w:rsidRPr="00A16E6E" w:rsidRDefault="00A16E6E" w:rsidP="00A16E6E">
            <w:pPr>
              <w:spacing w:after="0" w:line="276" w:lineRule="auto"/>
              <w:jc w:val="both"/>
              <w:rPr>
                <w:rFonts w:ascii="Helvetica" w:hAnsi="Helvetica"/>
              </w:rPr>
            </w:pPr>
            <w:r w:rsidRPr="00A16E6E">
              <w:rPr>
                <w:rFonts w:ascii="Helvetica" w:hAnsi="Helvetica"/>
              </w:rPr>
              <w:t>Ascendente</w:t>
            </w:r>
          </w:p>
        </w:tc>
      </w:tr>
      <w:tr w:rsidR="00A16E6E" w:rsidRPr="00A16E6E" w14:paraId="7766E72A" w14:textId="77777777" w:rsidTr="00E838BD">
        <w:trPr>
          <w:trHeight w:val="555"/>
        </w:trPr>
        <w:tc>
          <w:tcPr>
            <w:tcW w:w="992" w:type="pct"/>
            <w:shd w:val="clear" w:color="auto" w:fill="D9D9D9" w:themeFill="background1" w:themeFillShade="D9"/>
            <w:vAlign w:val="center"/>
          </w:tcPr>
          <w:p w14:paraId="706B3B60"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Frecuencia de Medición: </w:t>
            </w:r>
          </w:p>
        </w:tc>
        <w:tc>
          <w:tcPr>
            <w:tcW w:w="4008" w:type="pct"/>
            <w:gridSpan w:val="4"/>
            <w:shd w:val="clear" w:color="auto" w:fill="FFFFFF" w:themeFill="background1"/>
          </w:tcPr>
          <w:p w14:paraId="5CD1CB08" w14:textId="77777777" w:rsidR="00A16E6E" w:rsidRPr="00A16E6E" w:rsidRDefault="00A16E6E" w:rsidP="00A16E6E">
            <w:pPr>
              <w:spacing w:after="0" w:line="276" w:lineRule="auto"/>
              <w:jc w:val="both"/>
              <w:rPr>
                <w:rFonts w:ascii="Helvetica" w:hAnsi="Helvetica"/>
              </w:rPr>
            </w:pPr>
            <w:r w:rsidRPr="00A16E6E">
              <w:rPr>
                <w:rFonts w:ascii="Helvetica" w:hAnsi="Helvetica"/>
              </w:rPr>
              <w:t>Anual</w:t>
            </w:r>
          </w:p>
        </w:tc>
      </w:tr>
      <w:tr w:rsidR="00A16E6E" w:rsidRPr="00A16E6E" w14:paraId="604DD66D" w14:textId="77777777" w:rsidTr="00E838BD">
        <w:trPr>
          <w:trHeight w:val="670"/>
        </w:trPr>
        <w:tc>
          <w:tcPr>
            <w:tcW w:w="992" w:type="pct"/>
            <w:shd w:val="clear" w:color="auto" w:fill="D9D9D9" w:themeFill="background1" w:themeFillShade="D9"/>
            <w:vAlign w:val="center"/>
          </w:tcPr>
          <w:p w14:paraId="41BF40B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Fuente: </w:t>
            </w:r>
          </w:p>
          <w:p w14:paraId="6122ECD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1470" w:type="pct"/>
            <w:shd w:val="clear" w:color="auto" w:fill="FFFFFF" w:themeFill="background1"/>
          </w:tcPr>
          <w:p w14:paraId="13E4188C"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firmado</w:t>
            </w:r>
          </w:p>
        </w:tc>
        <w:tc>
          <w:tcPr>
            <w:tcW w:w="1226" w:type="pct"/>
            <w:gridSpan w:val="2"/>
            <w:shd w:val="clear" w:color="auto" w:fill="D9D9D9" w:themeFill="background1" w:themeFillShade="D9"/>
          </w:tcPr>
          <w:p w14:paraId="308E67AF"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de Medida:</w:t>
            </w:r>
          </w:p>
        </w:tc>
        <w:tc>
          <w:tcPr>
            <w:tcW w:w="1311" w:type="pct"/>
            <w:shd w:val="clear" w:color="auto" w:fill="FFFFFF" w:themeFill="background1"/>
          </w:tcPr>
          <w:p w14:paraId="622C8096"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w:t>
            </w:r>
          </w:p>
        </w:tc>
      </w:tr>
      <w:tr w:rsidR="00A16E6E" w:rsidRPr="00A16E6E" w14:paraId="5FFC8EF0" w14:textId="77777777" w:rsidTr="00E838BD">
        <w:trPr>
          <w:trHeight w:val="670"/>
        </w:trPr>
        <w:tc>
          <w:tcPr>
            <w:tcW w:w="992" w:type="pct"/>
            <w:shd w:val="clear" w:color="auto" w:fill="D9D9D9" w:themeFill="background1" w:themeFillShade="D9"/>
          </w:tcPr>
          <w:p w14:paraId="25280EE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Referencia Adicional: </w:t>
            </w:r>
          </w:p>
        </w:tc>
        <w:tc>
          <w:tcPr>
            <w:tcW w:w="4008" w:type="pct"/>
            <w:gridSpan w:val="4"/>
          </w:tcPr>
          <w:p w14:paraId="0CD1998E" w14:textId="77777777" w:rsidR="00A16E6E" w:rsidRPr="00A16E6E" w:rsidRDefault="00A16E6E" w:rsidP="00A16E6E">
            <w:pPr>
              <w:spacing w:after="0" w:line="276" w:lineRule="auto"/>
              <w:jc w:val="both"/>
              <w:rPr>
                <w:rFonts w:ascii="Helvetica" w:hAnsi="Helvetica"/>
              </w:rPr>
            </w:pPr>
          </w:p>
        </w:tc>
      </w:tr>
    </w:tbl>
    <w:tbl>
      <w:tblPr>
        <w:tblStyle w:val="Tablaconcuadrcula52"/>
        <w:tblW w:w="5000" w:type="pct"/>
        <w:tblLook w:val="04A0" w:firstRow="1" w:lastRow="0" w:firstColumn="1" w:lastColumn="0" w:noHBand="0" w:noVBand="1"/>
      </w:tblPr>
      <w:tblGrid>
        <w:gridCol w:w="4377"/>
        <w:gridCol w:w="4451"/>
      </w:tblGrid>
      <w:tr w:rsidR="00A16E6E" w:rsidRPr="00A16E6E" w14:paraId="525FD905" w14:textId="77777777" w:rsidTr="0070269A">
        <w:trPr>
          <w:trHeight w:val="474"/>
        </w:trPr>
        <w:tc>
          <w:tcPr>
            <w:tcW w:w="2479" w:type="pct"/>
            <w:shd w:val="clear" w:color="auto" w:fill="960E53"/>
            <w:vAlign w:val="center"/>
          </w:tcPr>
          <w:p w14:paraId="7704696C" w14:textId="77777777" w:rsidR="00A16E6E" w:rsidRPr="005576E1" w:rsidRDefault="00A16E6E" w:rsidP="005576E1">
            <w:pPr>
              <w:spacing w:line="276" w:lineRule="auto"/>
              <w:jc w:val="center"/>
              <w:rPr>
                <w:rFonts w:ascii="Helvetica" w:eastAsiaTheme="minorHAnsi" w:hAnsi="Helvetica"/>
                <w:b/>
                <w:color w:val="FFFFFF" w:themeColor="background1"/>
              </w:rPr>
            </w:pPr>
            <w:r w:rsidRPr="005576E1">
              <w:rPr>
                <w:rFonts w:ascii="Helvetica" w:eastAsiaTheme="minorHAnsi" w:hAnsi="Helvetica"/>
                <w:b/>
                <w:color w:val="FFFFFF" w:themeColor="background1"/>
              </w:rPr>
              <w:t>Línea base 2021</w:t>
            </w:r>
          </w:p>
        </w:tc>
        <w:tc>
          <w:tcPr>
            <w:tcW w:w="2521" w:type="pct"/>
            <w:shd w:val="clear" w:color="auto" w:fill="960E53"/>
            <w:vAlign w:val="center"/>
          </w:tcPr>
          <w:p w14:paraId="7F4D4513" w14:textId="77777777" w:rsidR="00A16E6E" w:rsidRPr="005576E1" w:rsidRDefault="00A16E6E" w:rsidP="005576E1">
            <w:pPr>
              <w:spacing w:line="276" w:lineRule="auto"/>
              <w:jc w:val="center"/>
              <w:rPr>
                <w:rFonts w:ascii="Helvetica" w:eastAsiaTheme="minorHAnsi" w:hAnsi="Helvetica"/>
                <w:b/>
                <w:color w:val="FFFFFF" w:themeColor="background1"/>
              </w:rPr>
            </w:pPr>
            <w:r w:rsidRPr="005576E1">
              <w:rPr>
                <w:rFonts w:ascii="Helvetica" w:eastAsiaTheme="minorHAnsi" w:hAnsi="Helvetica"/>
                <w:b/>
                <w:color w:val="FFFFFF" w:themeColor="background1"/>
              </w:rPr>
              <w:t>Meta 2027</w:t>
            </w:r>
          </w:p>
        </w:tc>
      </w:tr>
      <w:tr w:rsidR="00A16E6E" w:rsidRPr="00A16E6E" w14:paraId="1781E1CA" w14:textId="77777777" w:rsidTr="00C51680">
        <w:trPr>
          <w:trHeight w:val="474"/>
        </w:trPr>
        <w:tc>
          <w:tcPr>
            <w:tcW w:w="2479" w:type="pct"/>
          </w:tcPr>
          <w:p w14:paraId="42157D0B" w14:textId="77777777" w:rsidR="00A16E6E" w:rsidRPr="00A16E6E" w:rsidRDefault="00A16E6E" w:rsidP="005576E1">
            <w:pPr>
              <w:spacing w:line="276" w:lineRule="auto"/>
              <w:jc w:val="center"/>
              <w:rPr>
                <w:rFonts w:ascii="Helvetica" w:eastAsiaTheme="minorHAnsi" w:hAnsi="Helvetica"/>
                <w:b/>
              </w:rPr>
            </w:pPr>
            <w:r w:rsidRPr="00A16E6E">
              <w:rPr>
                <w:rFonts w:ascii="Helvetica" w:eastAsiaTheme="minorHAnsi" w:hAnsi="Helvetica"/>
                <w:b/>
              </w:rPr>
              <w:t>80%</w:t>
            </w:r>
          </w:p>
        </w:tc>
        <w:tc>
          <w:tcPr>
            <w:tcW w:w="2521" w:type="pct"/>
          </w:tcPr>
          <w:p w14:paraId="4D6ADBDF" w14:textId="77777777" w:rsidR="00A16E6E" w:rsidRPr="00A16E6E" w:rsidRDefault="00A16E6E" w:rsidP="005576E1">
            <w:pPr>
              <w:spacing w:line="276" w:lineRule="auto"/>
              <w:jc w:val="center"/>
              <w:rPr>
                <w:rFonts w:ascii="Helvetica" w:eastAsiaTheme="minorHAnsi" w:hAnsi="Helvetica"/>
                <w:b/>
              </w:rPr>
            </w:pPr>
            <w:r w:rsidRPr="00A16E6E">
              <w:rPr>
                <w:rFonts w:ascii="Helvetica" w:eastAsiaTheme="minorHAnsi" w:hAnsi="Helvetica"/>
                <w:b/>
              </w:rPr>
              <w:t>5%</w:t>
            </w:r>
          </w:p>
        </w:tc>
      </w:tr>
    </w:tbl>
    <w:p w14:paraId="6CBFCBCF" w14:textId="77777777" w:rsidR="00A16E6E" w:rsidRPr="00A16E6E" w:rsidRDefault="00A16E6E" w:rsidP="00A16E6E">
      <w:pPr>
        <w:spacing w:after="0" w:line="276" w:lineRule="auto"/>
        <w:jc w:val="both"/>
        <w:rPr>
          <w:rFonts w:ascii="Helvetica" w:hAnsi="Helvetica"/>
          <w:b/>
          <w:i/>
        </w:rPr>
      </w:pPr>
    </w:p>
    <w:p w14:paraId="14FAC4B4" w14:textId="77777777" w:rsidR="00A16E6E" w:rsidRPr="00A16E6E" w:rsidRDefault="00A16E6E" w:rsidP="00A16E6E">
      <w:pPr>
        <w:spacing w:after="0" w:line="276" w:lineRule="auto"/>
        <w:jc w:val="both"/>
        <w:rPr>
          <w:rFonts w:ascii="Helvetica" w:hAnsi="Helvetica"/>
          <w:b/>
          <w:i/>
        </w:rPr>
      </w:pPr>
    </w:p>
    <w:p w14:paraId="7358F4A5" w14:textId="77777777" w:rsidR="00A16E6E" w:rsidRPr="00A16E6E" w:rsidRDefault="00A16E6E" w:rsidP="00A16E6E">
      <w:pPr>
        <w:spacing w:after="0" w:line="276" w:lineRule="auto"/>
        <w:jc w:val="both"/>
        <w:rPr>
          <w:rFonts w:ascii="Helvetica" w:hAnsi="Helvetica"/>
          <w:b/>
          <w:i/>
        </w:rPr>
      </w:pPr>
    </w:p>
    <w:p w14:paraId="36AE542E" w14:textId="77777777" w:rsidR="00A16E6E" w:rsidRPr="00A16E6E" w:rsidRDefault="00A16E6E" w:rsidP="00A16E6E">
      <w:pPr>
        <w:spacing w:after="0" w:line="276" w:lineRule="auto"/>
        <w:jc w:val="both"/>
        <w:rPr>
          <w:rFonts w:ascii="Helvetica" w:hAnsi="Helvetica"/>
          <w:b/>
        </w:rPr>
      </w:pPr>
    </w:p>
    <w:p w14:paraId="58E03476" w14:textId="04917EF6" w:rsidR="00A16E6E" w:rsidRDefault="00A16E6E" w:rsidP="00A16E6E">
      <w:pPr>
        <w:spacing w:after="0" w:line="276" w:lineRule="auto"/>
        <w:jc w:val="both"/>
        <w:rPr>
          <w:rFonts w:ascii="Helvetica" w:hAnsi="Helvetica"/>
        </w:rPr>
      </w:pPr>
    </w:p>
    <w:p w14:paraId="5CC061A2" w14:textId="7D8481B7" w:rsidR="00C51680" w:rsidRDefault="00C51680" w:rsidP="00A16E6E">
      <w:pPr>
        <w:spacing w:after="0" w:line="276" w:lineRule="auto"/>
        <w:jc w:val="both"/>
        <w:rPr>
          <w:rFonts w:ascii="Helvetica" w:hAnsi="Helvetica"/>
        </w:rPr>
      </w:pPr>
    </w:p>
    <w:p w14:paraId="5F714795" w14:textId="77777777" w:rsidR="00C51680" w:rsidRPr="00A16E6E" w:rsidRDefault="00C51680" w:rsidP="00A16E6E">
      <w:pPr>
        <w:spacing w:after="0" w:line="276" w:lineRule="auto"/>
        <w:jc w:val="both"/>
        <w:rPr>
          <w:rFonts w:ascii="Helvetica" w:hAnsi="Helvetica"/>
        </w:rPr>
      </w:pPr>
    </w:p>
    <w:p w14:paraId="2C498536" w14:textId="77777777" w:rsidR="00A16E6E" w:rsidRPr="00A16E6E" w:rsidRDefault="00A16E6E" w:rsidP="00A16E6E">
      <w:pPr>
        <w:spacing w:after="0" w:line="276" w:lineRule="auto"/>
        <w:jc w:val="both"/>
        <w:rPr>
          <w:rFonts w:ascii="Helvetica" w:hAnsi="Helveti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6" w:type="dxa"/>
          <w:right w:w="33" w:type="dxa"/>
        </w:tblCellMar>
        <w:tblLook w:val="04A0" w:firstRow="1" w:lastRow="0" w:firstColumn="1" w:lastColumn="0" w:noHBand="0" w:noVBand="1"/>
      </w:tblPr>
      <w:tblGrid>
        <w:gridCol w:w="1752"/>
        <w:gridCol w:w="2596"/>
        <w:gridCol w:w="1633"/>
        <w:gridCol w:w="531"/>
        <w:gridCol w:w="2316"/>
      </w:tblGrid>
      <w:tr w:rsidR="00A16E6E" w:rsidRPr="00A16E6E" w14:paraId="50B8CA3C" w14:textId="77777777" w:rsidTr="00E838BD">
        <w:trPr>
          <w:trHeight w:val="339"/>
        </w:trPr>
        <w:tc>
          <w:tcPr>
            <w:tcW w:w="5000" w:type="pct"/>
            <w:gridSpan w:val="5"/>
            <w:shd w:val="clear" w:color="auto" w:fill="960E53"/>
          </w:tcPr>
          <w:p w14:paraId="1B882324" w14:textId="77777777" w:rsidR="00A16E6E" w:rsidRPr="005576E1" w:rsidRDefault="00A16E6E" w:rsidP="005576E1">
            <w:pPr>
              <w:spacing w:after="0" w:line="276" w:lineRule="auto"/>
              <w:jc w:val="center"/>
              <w:rPr>
                <w:rFonts w:ascii="Helvetica" w:hAnsi="Helvetica"/>
                <w:b/>
              </w:rPr>
            </w:pPr>
            <w:r w:rsidRPr="005576E1">
              <w:rPr>
                <w:rFonts w:ascii="Helvetica" w:hAnsi="Helvetica"/>
                <w:b/>
                <w:color w:val="FFFFFF" w:themeColor="background1"/>
              </w:rPr>
              <w:t>CÉDULA DE INDICADORES</w:t>
            </w:r>
          </w:p>
        </w:tc>
      </w:tr>
      <w:tr w:rsidR="00A16E6E" w:rsidRPr="00A16E6E" w14:paraId="10876226" w14:textId="77777777" w:rsidTr="00E838BD">
        <w:trPr>
          <w:trHeight w:val="670"/>
        </w:trPr>
        <w:tc>
          <w:tcPr>
            <w:tcW w:w="992" w:type="pct"/>
            <w:shd w:val="clear" w:color="auto" w:fill="D9D9D9" w:themeFill="background1" w:themeFillShade="D9"/>
          </w:tcPr>
          <w:p w14:paraId="5C333570"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Responsable: UTSLRC</w:t>
            </w:r>
          </w:p>
        </w:tc>
        <w:tc>
          <w:tcPr>
            <w:tcW w:w="1470" w:type="pct"/>
            <w:shd w:val="clear" w:color="auto" w:fill="FFFFFF" w:themeFill="background1"/>
          </w:tcPr>
          <w:p w14:paraId="3395FB21" w14:textId="77777777" w:rsidR="00A16E6E" w:rsidRPr="00A16E6E" w:rsidRDefault="00A16E6E" w:rsidP="00A16E6E">
            <w:pPr>
              <w:spacing w:after="0" w:line="276" w:lineRule="auto"/>
              <w:jc w:val="both"/>
              <w:rPr>
                <w:rFonts w:ascii="Helvetica" w:hAnsi="Helvetica"/>
              </w:rPr>
            </w:pPr>
            <w:r w:rsidRPr="00A16E6E">
              <w:rPr>
                <w:rFonts w:ascii="Helvetica" w:hAnsi="Helvetica"/>
              </w:rPr>
              <w:t>Universidad Tecnológica San Luis Río Colorado, Sonora</w:t>
            </w:r>
          </w:p>
        </w:tc>
        <w:tc>
          <w:tcPr>
            <w:tcW w:w="925" w:type="pct"/>
            <w:shd w:val="clear" w:color="auto" w:fill="D9D9D9" w:themeFill="background1" w:themeFillShade="D9"/>
          </w:tcPr>
          <w:p w14:paraId="1BCFFAFB"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Ejecutora: Secretaria de Hacienda</w:t>
            </w:r>
          </w:p>
        </w:tc>
        <w:tc>
          <w:tcPr>
            <w:tcW w:w="1612" w:type="pct"/>
            <w:gridSpan w:val="2"/>
            <w:shd w:val="clear" w:color="auto" w:fill="FFFFFF" w:themeFill="background1"/>
          </w:tcPr>
          <w:p w14:paraId="14DC286F" w14:textId="77777777" w:rsidR="00A16E6E" w:rsidRPr="00A16E6E" w:rsidRDefault="00A16E6E" w:rsidP="00A16E6E">
            <w:pPr>
              <w:spacing w:after="0" w:line="276" w:lineRule="auto"/>
              <w:jc w:val="both"/>
              <w:rPr>
                <w:rFonts w:ascii="Helvetica" w:hAnsi="Helvetica"/>
              </w:rPr>
            </w:pPr>
          </w:p>
          <w:p w14:paraId="5D07D51B" w14:textId="77777777" w:rsidR="00A16E6E" w:rsidRPr="00A16E6E" w:rsidRDefault="00A16E6E" w:rsidP="00A16E6E">
            <w:pPr>
              <w:spacing w:after="0" w:line="276" w:lineRule="auto"/>
              <w:jc w:val="both"/>
              <w:rPr>
                <w:rFonts w:ascii="Helvetica" w:hAnsi="Helvetica"/>
              </w:rPr>
            </w:pPr>
            <w:r w:rsidRPr="00A16E6E">
              <w:rPr>
                <w:rFonts w:ascii="Helvetica" w:hAnsi="Helvetica"/>
              </w:rPr>
              <w:t>Dirección de Vinculación</w:t>
            </w:r>
          </w:p>
        </w:tc>
      </w:tr>
      <w:tr w:rsidR="00A16E6E" w:rsidRPr="00A16E6E" w14:paraId="153C4743" w14:textId="77777777" w:rsidTr="00E838BD">
        <w:trPr>
          <w:trHeight w:val="889"/>
        </w:trPr>
        <w:tc>
          <w:tcPr>
            <w:tcW w:w="992" w:type="pct"/>
            <w:shd w:val="clear" w:color="auto" w:fill="D9D9D9" w:themeFill="background1" w:themeFillShade="D9"/>
          </w:tcPr>
          <w:p w14:paraId="34CD1084" w14:textId="77777777" w:rsidR="00A16E6E" w:rsidRPr="00A16E6E" w:rsidRDefault="00A16E6E" w:rsidP="00A16E6E">
            <w:pPr>
              <w:spacing w:after="0" w:line="276" w:lineRule="auto"/>
              <w:jc w:val="both"/>
              <w:rPr>
                <w:rFonts w:ascii="Helvetica" w:hAnsi="Helvetica"/>
              </w:rPr>
            </w:pPr>
            <w:r w:rsidRPr="00A16E6E">
              <w:rPr>
                <w:rFonts w:ascii="Helvetica" w:hAnsi="Helvetica"/>
              </w:rPr>
              <w:t>Objetivo Institucional:  1.</w:t>
            </w:r>
          </w:p>
        </w:tc>
        <w:tc>
          <w:tcPr>
            <w:tcW w:w="4008" w:type="pct"/>
            <w:gridSpan w:val="4"/>
            <w:shd w:val="clear" w:color="auto" w:fill="FFFFFF" w:themeFill="background1"/>
            <w:vAlign w:val="center"/>
          </w:tcPr>
          <w:p w14:paraId="39FF6115" w14:textId="77777777" w:rsidR="00A16E6E" w:rsidRPr="00A16E6E" w:rsidRDefault="00A16E6E" w:rsidP="00A16E6E">
            <w:pPr>
              <w:spacing w:after="0" w:line="276" w:lineRule="auto"/>
              <w:jc w:val="both"/>
              <w:rPr>
                <w:rFonts w:ascii="Helvetica" w:hAnsi="Helvetica"/>
              </w:rPr>
            </w:pPr>
            <w:r w:rsidRPr="00A16E6E">
              <w:rPr>
                <w:rFonts w:ascii="Helvetica" w:hAnsi="Helvetica"/>
              </w:rPr>
              <w:t>Asegurar el derecho a una educación de nivel superior en el ámbito tecnológico que sea inclusiva, equitativa, intercultural, integral y de calidad en la región.</w:t>
            </w:r>
          </w:p>
        </w:tc>
      </w:tr>
      <w:tr w:rsidR="00A16E6E" w:rsidRPr="00A16E6E" w14:paraId="77E82F58" w14:textId="77777777" w:rsidTr="00E838BD">
        <w:trPr>
          <w:trHeight w:val="278"/>
        </w:trPr>
        <w:tc>
          <w:tcPr>
            <w:tcW w:w="5000" w:type="pct"/>
            <w:gridSpan w:val="5"/>
            <w:shd w:val="clear" w:color="auto" w:fill="960E53"/>
          </w:tcPr>
          <w:p w14:paraId="448686A5" w14:textId="77777777" w:rsidR="00A16E6E" w:rsidRPr="005576E1" w:rsidRDefault="00A16E6E" w:rsidP="005576E1">
            <w:pPr>
              <w:spacing w:after="0" w:line="276" w:lineRule="auto"/>
              <w:jc w:val="center"/>
              <w:rPr>
                <w:rFonts w:ascii="Helvetica" w:hAnsi="Helvetica"/>
                <w:b/>
              </w:rPr>
            </w:pPr>
            <w:r w:rsidRPr="005576E1">
              <w:rPr>
                <w:rFonts w:ascii="Helvetica" w:hAnsi="Helvetica"/>
                <w:b/>
                <w:color w:val="FFFFFF" w:themeColor="background1"/>
              </w:rPr>
              <w:t>CARACTERÍSTICAS</w:t>
            </w:r>
          </w:p>
        </w:tc>
      </w:tr>
      <w:tr w:rsidR="00A16E6E" w:rsidRPr="00A16E6E" w14:paraId="75DA865A" w14:textId="77777777" w:rsidTr="00E838BD">
        <w:trPr>
          <w:trHeight w:val="449"/>
        </w:trPr>
        <w:tc>
          <w:tcPr>
            <w:tcW w:w="992" w:type="pct"/>
            <w:shd w:val="clear" w:color="auto" w:fill="D9D9D9" w:themeFill="background1" w:themeFillShade="D9"/>
          </w:tcPr>
          <w:p w14:paraId="216D472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Indicador: </w:t>
            </w:r>
          </w:p>
          <w:p w14:paraId="784F19C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4008" w:type="pct"/>
            <w:gridSpan w:val="4"/>
            <w:shd w:val="clear" w:color="auto" w:fill="FFFFFF" w:themeFill="background1"/>
            <w:vAlign w:val="center"/>
          </w:tcPr>
          <w:p w14:paraId="0D9DB2A1" w14:textId="77777777" w:rsidR="00A16E6E" w:rsidRPr="00A16E6E" w:rsidRDefault="00A16E6E" w:rsidP="00A16E6E">
            <w:pPr>
              <w:spacing w:after="0" w:line="276" w:lineRule="auto"/>
              <w:jc w:val="both"/>
              <w:rPr>
                <w:rFonts w:ascii="Helvetica" w:hAnsi="Helvetica"/>
              </w:rPr>
            </w:pPr>
            <w:r w:rsidRPr="00A16E6E">
              <w:rPr>
                <w:rFonts w:ascii="Helvetica" w:hAnsi="Helvetica"/>
              </w:rPr>
              <w:t>Equidad de género</w:t>
            </w:r>
          </w:p>
        </w:tc>
      </w:tr>
      <w:tr w:rsidR="00A16E6E" w:rsidRPr="00A16E6E" w14:paraId="2DD87FE1" w14:textId="77777777" w:rsidTr="00E838BD">
        <w:trPr>
          <w:trHeight w:val="670"/>
        </w:trPr>
        <w:tc>
          <w:tcPr>
            <w:tcW w:w="992" w:type="pct"/>
            <w:shd w:val="clear" w:color="auto" w:fill="D9D9D9" w:themeFill="background1" w:themeFillShade="D9"/>
          </w:tcPr>
          <w:p w14:paraId="5B612FEB"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del Indicador: </w:t>
            </w:r>
          </w:p>
        </w:tc>
        <w:tc>
          <w:tcPr>
            <w:tcW w:w="4008" w:type="pct"/>
            <w:gridSpan w:val="4"/>
            <w:shd w:val="clear" w:color="auto" w:fill="FFFFFF" w:themeFill="background1"/>
            <w:vAlign w:val="center"/>
          </w:tcPr>
          <w:p w14:paraId="3A7822B6" w14:textId="77777777" w:rsidR="00A16E6E" w:rsidRPr="00A16E6E" w:rsidRDefault="00A16E6E" w:rsidP="00A16E6E">
            <w:pPr>
              <w:spacing w:after="0" w:line="276" w:lineRule="auto"/>
              <w:jc w:val="both"/>
              <w:rPr>
                <w:rFonts w:ascii="Helvetica" w:hAnsi="Helvetica"/>
              </w:rPr>
            </w:pPr>
            <w:r w:rsidRPr="00A16E6E">
              <w:rPr>
                <w:rFonts w:ascii="Helvetica" w:hAnsi="Helvetica"/>
              </w:rPr>
              <w:t>Brindar la atención a mujeres, así como pláticas y/o talleres referentes a la equidad de género.</w:t>
            </w:r>
          </w:p>
        </w:tc>
      </w:tr>
      <w:tr w:rsidR="00A16E6E" w:rsidRPr="00A16E6E" w14:paraId="63E3E8F1" w14:textId="77777777" w:rsidTr="00E838BD">
        <w:trPr>
          <w:trHeight w:val="670"/>
        </w:trPr>
        <w:tc>
          <w:tcPr>
            <w:tcW w:w="992" w:type="pct"/>
            <w:shd w:val="clear" w:color="auto" w:fill="D9D9D9" w:themeFill="background1" w:themeFillShade="D9"/>
          </w:tcPr>
          <w:p w14:paraId="65AE937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Descripción General:  </w:t>
            </w:r>
          </w:p>
          <w:p w14:paraId="755BDC99"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4008" w:type="pct"/>
            <w:gridSpan w:val="4"/>
            <w:shd w:val="clear" w:color="auto" w:fill="FFFFFF" w:themeFill="background1"/>
            <w:vAlign w:val="center"/>
          </w:tcPr>
          <w:p w14:paraId="602AC56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Orientación sobre el término de equidad de género a la comunidad universitaria. </w:t>
            </w:r>
          </w:p>
        </w:tc>
      </w:tr>
      <w:tr w:rsidR="00A16E6E" w:rsidRPr="00A16E6E" w14:paraId="4EF776A1" w14:textId="77777777" w:rsidTr="00E838BD">
        <w:trPr>
          <w:trHeight w:val="670"/>
        </w:trPr>
        <w:tc>
          <w:tcPr>
            <w:tcW w:w="992" w:type="pct"/>
            <w:shd w:val="clear" w:color="auto" w:fill="D9D9D9" w:themeFill="background1" w:themeFillShade="D9"/>
          </w:tcPr>
          <w:p w14:paraId="396C4E4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Método de cálculo: </w:t>
            </w:r>
          </w:p>
        </w:tc>
        <w:tc>
          <w:tcPr>
            <w:tcW w:w="4008" w:type="pct"/>
            <w:gridSpan w:val="4"/>
            <w:shd w:val="clear" w:color="auto" w:fill="FFFFFF" w:themeFill="background1"/>
            <w:vAlign w:val="center"/>
          </w:tcPr>
          <w:p w14:paraId="0B04B745" w14:textId="77777777" w:rsidR="00A16E6E" w:rsidRPr="00A16E6E" w:rsidRDefault="00A16E6E" w:rsidP="00A16E6E">
            <w:pPr>
              <w:spacing w:after="0" w:line="276" w:lineRule="auto"/>
              <w:jc w:val="both"/>
              <w:rPr>
                <w:rFonts w:ascii="Helvetica" w:hAnsi="Helvetica"/>
              </w:rPr>
            </w:pPr>
            <w:r w:rsidRPr="00A16E6E">
              <w:rPr>
                <w:rFonts w:ascii="Helvetica" w:hAnsi="Helvetica"/>
              </w:rPr>
              <w:t>(Número de eventos realizados sobre el tema equidad género en el año)</w:t>
            </w:r>
          </w:p>
        </w:tc>
      </w:tr>
      <w:tr w:rsidR="00A16E6E" w:rsidRPr="00A16E6E" w14:paraId="469616F7" w14:textId="77777777" w:rsidTr="00E838BD">
        <w:trPr>
          <w:trHeight w:val="449"/>
        </w:trPr>
        <w:tc>
          <w:tcPr>
            <w:tcW w:w="992" w:type="pct"/>
            <w:shd w:val="clear" w:color="auto" w:fill="D9D9D9" w:themeFill="background1" w:themeFillShade="D9"/>
          </w:tcPr>
          <w:p w14:paraId="068EF0E8"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Sentido del Indicador: </w:t>
            </w:r>
          </w:p>
        </w:tc>
        <w:tc>
          <w:tcPr>
            <w:tcW w:w="4008" w:type="pct"/>
            <w:gridSpan w:val="4"/>
            <w:shd w:val="clear" w:color="auto" w:fill="FFFFFF" w:themeFill="background1"/>
            <w:vAlign w:val="center"/>
          </w:tcPr>
          <w:p w14:paraId="34BCB5C5" w14:textId="77777777" w:rsidR="00A16E6E" w:rsidRPr="00A16E6E" w:rsidRDefault="00A16E6E" w:rsidP="00A16E6E">
            <w:pPr>
              <w:spacing w:after="0" w:line="276" w:lineRule="auto"/>
              <w:jc w:val="both"/>
              <w:rPr>
                <w:rFonts w:ascii="Helvetica" w:hAnsi="Helvetica"/>
              </w:rPr>
            </w:pPr>
            <w:r w:rsidRPr="00A16E6E">
              <w:rPr>
                <w:rFonts w:ascii="Helvetica" w:hAnsi="Helvetica"/>
              </w:rPr>
              <w:t>Ascendente</w:t>
            </w:r>
          </w:p>
        </w:tc>
      </w:tr>
      <w:tr w:rsidR="00A16E6E" w:rsidRPr="00A16E6E" w14:paraId="7695A414" w14:textId="77777777" w:rsidTr="00E838BD">
        <w:trPr>
          <w:trHeight w:val="555"/>
        </w:trPr>
        <w:tc>
          <w:tcPr>
            <w:tcW w:w="992" w:type="pct"/>
            <w:shd w:val="clear" w:color="auto" w:fill="D9D9D9" w:themeFill="background1" w:themeFillShade="D9"/>
            <w:vAlign w:val="center"/>
          </w:tcPr>
          <w:p w14:paraId="06FBD7C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Frecuencia de Medición: </w:t>
            </w:r>
          </w:p>
        </w:tc>
        <w:tc>
          <w:tcPr>
            <w:tcW w:w="4008" w:type="pct"/>
            <w:gridSpan w:val="4"/>
            <w:shd w:val="clear" w:color="auto" w:fill="FFFFFF" w:themeFill="background1"/>
            <w:vAlign w:val="center"/>
          </w:tcPr>
          <w:p w14:paraId="0690A84F" w14:textId="77777777" w:rsidR="00A16E6E" w:rsidRPr="00A16E6E" w:rsidRDefault="00A16E6E" w:rsidP="00A16E6E">
            <w:pPr>
              <w:spacing w:after="0" w:line="276" w:lineRule="auto"/>
              <w:jc w:val="both"/>
              <w:rPr>
                <w:rFonts w:ascii="Helvetica" w:hAnsi="Helvetica"/>
              </w:rPr>
            </w:pPr>
            <w:r w:rsidRPr="00A16E6E">
              <w:rPr>
                <w:rFonts w:ascii="Helvetica" w:hAnsi="Helvetica"/>
              </w:rPr>
              <w:t>Anual</w:t>
            </w:r>
          </w:p>
        </w:tc>
      </w:tr>
      <w:tr w:rsidR="00A16E6E" w:rsidRPr="00A16E6E" w14:paraId="03941AEE" w14:textId="77777777" w:rsidTr="00E838BD">
        <w:trPr>
          <w:trHeight w:val="670"/>
        </w:trPr>
        <w:tc>
          <w:tcPr>
            <w:tcW w:w="992" w:type="pct"/>
            <w:shd w:val="clear" w:color="auto" w:fill="D9D9D9" w:themeFill="background1" w:themeFillShade="D9"/>
            <w:vAlign w:val="center"/>
          </w:tcPr>
          <w:p w14:paraId="65C49B1C"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Fuente: </w:t>
            </w:r>
          </w:p>
          <w:p w14:paraId="427F6726"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1470" w:type="pct"/>
            <w:shd w:val="clear" w:color="auto" w:fill="FFFFFF" w:themeFill="background1"/>
            <w:vAlign w:val="center"/>
          </w:tcPr>
          <w:p w14:paraId="2CA4FED0" w14:textId="77777777" w:rsidR="00A16E6E" w:rsidRPr="00A16E6E" w:rsidRDefault="00A16E6E" w:rsidP="00A16E6E">
            <w:pPr>
              <w:spacing w:after="0" w:line="276" w:lineRule="auto"/>
              <w:jc w:val="both"/>
              <w:rPr>
                <w:rFonts w:ascii="Helvetica" w:hAnsi="Helvetica"/>
              </w:rPr>
            </w:pPr>
            <w:r w:rsidRPr="00A16E6E">
              <w:rPr>
                <w:rFonts w:ascii="Helvetica" w:hAnsi="Helvetica"/>
              </w:rPr>
              <w:t>Constancias, listas de participación</w:t>
            </w:r>
          </w:p>
        </w:tc>
        <w:tc>
          <w:tcPr>
            <w:tcW w:w="1226" w:type="pct"/>
            <w:gridSpan w:val="2"/>
            <w:shd w:val="clear" w:color="auto" w:fill="D9D9D9" w:themeFill="background1" w:themeFillShade="D9"/>
          </w:tcPr>
          <w:p w14:paraId="50D03B84"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de Medida:</w:t>
            </w:r>
          </w:p>
        </w:tc>
        <w:tc>
          <w:tcPr>
            <w:tcW w:w="1311" w:type="pct"/>
            <w:shd w:val="clear" w:color="auto" w:fill="FFFFFF" w:themeFill="background1"/>
            <w:vAlign w:val="center"/>
          </w:tcPr>
          <w:p w14:paraId="5F881B81" w14:textId="77777777" w:rsidR="00A16E6E" w:rsidRPr="00A16E6E" w:rsidRDefault="00A16E6E" w:rsidP="00A16E6E">
            <w:pPr>
              <w:spacing w:after="0" w:line="276" w:lineRule="auto"/>
              <w:jc w:val="both"/>
              <w:rPr>
                <w:rFonts w:ascii="Helvetica" w:hAnsi="Helvetica"/>
              </w:rPr>
            </w:pPr>
            <w:r w:rsidRPr="00A16E6E">
              <w:rPr>
                <w:rFonts w:ascii="Helvetica" w:hAnsi="Helvetica"/>
              </w:rPr>
              <w:t>Evento</w:t>
            </w:r>
          </w:p>
        </w:tc>
      </w:tr>
      <w:tr w:rsidR="00A16E6E" w:rsidRPr="00A16E6E" w14:paraId="17E3FF33" w14:textId="77777777" w:rsidTr="00E838BD">
        <w:trPr>
          <w:trHeight w:val="670"/>
        </w:trPr>
        <w:tc>
          <w:tcPr>
            <w:tcW w:w="992" w:type="pct"/>
            <w:shd w:val="clear" w:color="auto" w:fill="D9D9D9" w:themeFill="background1" w:themeFillShade="D9"/>
          </w:tcPr>
          <w:p w14:paraId="63D9C1A0"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Referencia Adicional: </w:t>
            </w:r>
          </w:p>
        </w:tc>
        <w:tc>
          <w:tcPr>
            <w:tcW w:w="4008" w:type="pct"/>
            <w:gridSpan w:val="4"/>
          </w:tcPr>
          <w:p w14:paraId="33E5F490" w14:textId="77777777" w:rsidR="00A16E6E" w:rsidRPr="00A16E6E" w:rsidRDefault="00A16E6E" w:rsidP="00A16E6E">
            <w:pPr>
              <w:spacing w:after="0" w:line="276" w:lineRule="auto"/>
              <w:jc w:val="both"/>
              <w:rPr>
                <w:rFonts w:ascii="Helvetica" w:hAnsi="Helvetica"/>
              </w:rPr>
            </w:pPr>
          </w:p>
        </w:tc>
      </w:tr>
    </w:tbl>
    <w:tbl>
      <w:tblPr>
        <w:tblStyle w:val="Tablaconcuadrcula53"/>
        <w:tblW w:w="5000" w:type="pct"/>
        <w:tblLook w:val="04A0" w:firstRow="1" w:lastRow="0" w:firstColumn="1" w:lastColumn="0" w:noHBand="0" w:noVBand="1"/>
      </w:tblPr>
      <w:tblGrid>
        <w:gridCol w:w="4377"/>
        <w:gridCol w:w="4451"/>
      </w:tblGrid>
      <w:tr w:rsidR="00A16E6E" w:rsidRPr="00A16E6E" w14:paraId="0389CB11" w14:textId="77777777" w:rsidTr="0070269A">
        <w:trPr>
          <w:trHeight w:val="474"/>
        </w:trPr>
        <w:tc>
          <w:tcPr>
            <w:tcW w:w="2479" w:type="pct"/>
            <w:shd w:val="clear" w:color="auto" w:fill="960E53"/>
            <w:vAlign w:val="center"/>
          </w:tcPr>
          <w:p w14:paraId="20C1F490" w14:textId="77777777" w:rsidR="00A16E6E" w:rsidRPr="005576E1" w:rsidRDefault="00A16E6E" w:rsidP="005576E1">
            <w:pPr>
              <w:spacing w:line="276" w:lineRule="auto"/>
              <w:jc w:val="center"/>
              <w:rPr>
                <w:rFonts w:ascii="Helvetica" w:eastAsiaTheme="minorHAnsi" w:hAnsi="Helvetica"/>
                <w:b/>
                <w:color w:val="FFFFFF" w:themeColor="background1"/>
              </w:rPr>
            </w:pPr>
            <w:r w:rsidRPr="005576E1">
              <w:rPr>
                <w:rFonts w:ascii="Helvetica" w:eastAsiaTheme="minorHAnsi" w:hAnsi="Helvetica"/>
                <w:b/>
                <w:color w:val="FFFFFF" w:themeColor="background1"/>
              </w:rPr>
              <w:t>Línea base 2021</w:t>
            </w:r>
          </w:p>
        </w:tc>
        <w:tc>
          <w:tcPr>
            <w:tcW w:w="2521" w:type="pct"/>
            <w:shd w:val="clear" w:color="auto" w:fill="960E53"/>
            <w:vAlign w:val="center"/>
          </w:tcPr>
          <w:p w14:paraId="4BCFF228" w14:textId="77777777" w:rsidR="00A16E6E" w:rsidRPr="005576E1" w:rsidRDefault="00A16E6E" w:rsidP="005576E1">
            <w:pPr>
              <w:spacing w:line="276" w:lineRule="auto"/>
              <w:jc w:val="center"/>
              <w:rPr>
                <w:rFonts w:ascii="Helvetica" w:eastAsiaTheme="minorHAnsi" w:hAnsi="Helvetica"/>
                <w:b/>
                <w:color w:val="FFFFFF" w:themeColor="background1"/>
              </w:rPr>
            </w:pPr>
            <w:r w:rsidRPr="005576E1">
              <w:rPr>
                <w:rFonts w:ascii="Helvetica" w:eastAsiaTheme="minorHAnsi" w:hAnsi="Helvetica"/>
                <w:b/>
                <w:color w:val="FFFFFF" w:themeColor="background1"/>
              </w:rPr>
              <w:t>Meta 2027</w:t>
            </w:r>
          </w:p>
        </w:tc>
      </w:tr>
      <w:tr w:rsidR="00A16E6E" w:rsidRPr="00A16E6E" w14:paraId="2E9996FA" w14:textId="77777777" w:rsidTr="00C51680">
        <w:trPr>
          <w:trHeight w:val="474"/>
        </w:trPr>
        <w:tc>
          <w:tcPr>
            <w:tcW w:w="2479" w:type="pct"/>
          </w:tcPr>
          <w:p w14:paraId="583FF92E" w14:textId="77777777" w:rsidR="00A16E6E" w:rsidRPr="00A16E6E" w:rsidRDefault="00A16E6E" w:rsidP="005576E1">
            <w:pPr>
              <w:spacing w:line="276" w:lineRule="auto"/>
              <w:jc w:val="center"/>
              <w:rPr>
                <w:rFonts w:ascii="Helvetica" w:eastAsiaTheme="minorHAnsi" w:hAnsi="Helvetica"/>
                <w:b/>
              </w:rPr>
            </w:pPr>
            <w:r w:rsidRPr="00A16E6E">
              <w:rPr>
                <w:rFonts w:ascii="Helvetica" w:eastAsiaTheme="minorHAnsi" w:hAnsi="Helvetica"/>
                <w:b/>
              </w:rPr>
              <w:t>4%</w:t>
            </w:r>
          </w:p>
        </w:tc>
        <w:tc>
          <w:tcPr>
            <w:tcW w:w="2521" w:type="pct"/>
          </w:tcPr>
          <w:p w14:paraId="294747C8" w14:textId="77777777" w:rsidR="00A16E6E" w:rsidRPr="00A16E6E" w:rsidRDefault="00A16E6E" w:rsidP="005576E1">
            <w:pPr>
              <w:spacing w:line="276" w:lineRule="auto"/>
              <w:jc w:val="center"/>
              <w:rPr>
                <w:rFonts w:ascii="Helvetica" w:eastAsiaTheme="minorHAnsi" w:hAnsi="Helvetica"/>
                <w:b/>
              </w:rPr>
            </w:pPr>
            <w:r w:rsidRPr="00A16E6E">
              <w:rPr>
                <w:rFonts w:ascii="Helvetica" w:eastAsiaTheme="minorHAnsi" w:hAnsi="Helvetica"/>
                <w:b/>
              </w:rPr>
              <w:t>3%</w:t>
            </w:r>
          </w:p>
        </w:tc>
      </w:tr>
    </w:tbl>
    <w:p w14:paraId="5541CE0F" w14:textId="77777777" w:rsidR="00A16E6E" w:rsidRPr="00A16E6E" w:rsidRDefault="00A16E6E" w:rsidP="00A16E6E">
      <w:pPr>
        <w:spacing w:after="0" w:line="276" w:lineRule="auto"/>
        <w:jc w:val="both"/>
        <w:rPr>
          <w:rFonts w:ascii="Helvetica" w:hAnsi="Helvetica"/>
        </w:rPr>
      </w:pPr>
    </w:p>
    <w:p w14:paraId="588AFC1A" w14:textId="77777777" w:rsidR="00A16E6E" w:rsidRPr="00A16E6E" w:rsidRDefault="00A16E6E" w:rsidP="00A16E6E">
      <w:pPr>
        <w:spacing w:after="0" w:line="276" w:lineRule="auto"/>
        <w:jc w:val="both"/>
        <w:rPr>
          <w:rFonts w:ascii="Helvetica" w:hAnsi="Helvetica"/>
        </w:rPr>
      </w:pPr>
    </w:p>
    <w:p w14:paraId="66F64570" w14:textId="77777777" w:rsidR="00A16E6E" w:rsidRPr="00A16E6E" w:rsidRDefault="00A16E6E" w:rsidP="00A16E6E">
      <w:pPr>
        <w:spacing w:after="0" w:line="276" w:lineRule="auto"/>
        <w:jc w:val="both"/>
        <w:rPr>
          <w:rFonts w:ascii="Helvetica" w:hAnsi="Helvetica"/>
          <w:b/>
          <w:i/>
        </w:rPr>
      </w:pPr>
    </w:p>
    <w:p w14:paraId="10D2CB48" w14:textId="4D75A7B2" w:rsidR="00A16E6E" w:rsidRDefault="00A16E6E" w:rsidP="00A16E6E">
      <w:pPr>
        <w:spacing w:after="0" w:line="276" w:lineRule="auto"/>
        <w:jc w:val="both"/>
        <w:rPr>
          <w:rFonts w:ascii="Helvetica" w:hAnsi="Helvetica"/>
          <w:b/>
          <w:i/>
        </w:rPr>
      </w:pPr>
    </w:p>
    <w:p w14:paraId="35AF3776" w14:textId="1EA7B82E" w:rsidR="00C51680" w:rsidRDefault="00C51680" w:rsidP="00A16E6E">
      <w:pPr>
        <w:spacing w:after="0" w:line="276" w:lineRule="auto"/>
        <w:jc w:val="both"/>
        <w:rPr>
          <w:rFonts w:ascii="Helvetica" w:hAnsi="Helvetica"/>
          <w:b/>
          <w:i/>
        </w:rPr>
      </w:pPr>
    </w:p>
    <w:p w14:paraId="152658AC" w14:textId="43868D21" w:rsidR="00C51680" w:rsidRDefault="00C51680" w:rsidP="00A16E6E">
      <w:pPr>
        <w:spacing w:after="0" w:line="276" w:lineRule="auto"/>
        <w:jc w:val="both"/>
        <w:rPr>
          <w:rFonts w:ascii="Helvetica" w:hAnsi="Helvetica"/>
          <w:b/>
          <w:i/>
        </w:rPr>
      </w:pPr>
    </w:p>
    <w:p w14:paraId="1BE0F698" w14:textId="50D5CDDD" w:rsidR="00C51680" w:rsidRDefault="00C51680" w:rsidP="00A16E6E">
      <w:pPr>
        <w:spacing w:after="0" w:line="276" w:lineRule="auto"/>
        <w:jc w:val="both"/>
        <w:rPr>
          <w:rFonts w:ascii="Helvetica" w:hAnsi="Helvetica"/>
          <w:b/>
          <w:i/>
        </w:rPr>
      </w:pPr>
    </w:p>
    <w:p w14:paraId="354772A0" w14:textId="32B0E752" w:rsidR="00C51680" w:rsidRDefault="00C51680" w:rsidP="00A16E6E">
      <w:pPr>
        <w:spacing w:after="0" w:line="276" w:lineRule="auto"/>
        <w:jc w:val="both"/>
        <w:rPr>
          <w:rFonts w:ascii="Helvetica" w:hAnsi="Helvetica"/>
          <w:b/>
          <w:i/>
        </w:rPr>
      </w:pPr>
    </w:p>
    <w:p w14:paraId="47A715D2" w14:textId="275B1A10" w:rsidR="00C51680" w:rsidRDefault="00C51680" w:rsidP="00A16E6E">
      <w:pPr>
        <w:spacing w:after="0" w:line="276" w:lineRule="auto"/>
        <w:jc w:val="both"/>
        <w:rPr>
          <w:rFonts w:ascii="Helvetica" w:hAnsi="Helvetica"/>
          <w:b/>
          <w:i/>
        </w:rPr>
      </w:pPr>
    </w:p>
    <w:p w14:paraId="6D039A45" w14:textId="77777777" w:rsidR="00C51680" w:rsidRPr="00A16E6E" w:rsidRDefault="00C51680" w:rsidP="00A16E6E">
      <w:pPr>
        <w:spacing w:after="0" w:line="276" w:lineRule="auto"/>
        <w:jc w:val="both"/>
        <w:rPr>
          <w:rFonts w:ascii="Helvetica" w:hAnsi="Helvetica"/>
          <w:b/>
          <w:i/>
        </w:rPr>
      </w:pPr>
    </w:p>
    <w:p w14:paraId="01CD4AB9" w14:textId="77777777" w:rsidR="00A16E6E" w:rsidRPr="00A16E6E" w:rsidRDefault="00A16E6E" w:rsidP="00A16E6E">
      <w:pPr>
        <w:spacing w:after="0" w:line="276" w:lineRule="auto"/>
        <w:jc w:val="both"/>
        <w:rPr>
          <w:rFonts w:ascii="Helvetica" w:hAnsi="Helvetica"/>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6" w:type="dxa"/>
          <w:right w:w="33" w:type="dxa"/>
        </w:tblCellMar>
        <w:tblLook w:val="04A0" w:firstRow="1" w:lastRow="0" w:firstColumn="1" w:lastColumn="0" w:noHBand="0" w:noVBand="1"/>
      </w:tblPr>
      <w:tblGrid>
        <w:gridCol w:w="1839"/>
        <w:gridCol w:w="2572"/>
        <w:gridCol w:w="1615"/>
        <w:gridCol w:w="511"/>
        <w:gridCol w:w="2291"/>
      </w:tblGrid>
      <w:tr w:rsidR="00A16E6E" w:rsidRPr="00A16E6E" w14:paraId="28508585" w14:textId="77777777" w:rsidTr="00E838BD">
        <w:trPr>
          <w:trHeight w:val="339"/>
        </w:trPr>
        <w:tc>
          <w:tcPr>
            <w:tcW w:w="5000" w:type="pct"/>
            <w:gridSpan w:val="5"/>
            <w:shd w:val="clear" w:color="auto" w:fill="960E53"/>
          </w:tcPr>
          <w:p w14:paraId="3BB84C36" w14:textId="77777777" w:rsidR="00A16E6E" w:rsidRPr="005576E1" w:rsidRDefault="00A16E6E" w:rsidP="005576E1">
            <w:pPr>
              <w:spacing w:after="0" w:line="276" w:lineRule="auto"/>
              <w:jc w:val="center"/>
              <w:rPr>
                <w:rFonts w:ascii="Helvetica" w:hAnsi="Helvetica"/>
                <w:b/>
              </w:rPr>
            </w:pPr>
            <w:r w:rsidRPr="005576E1">
              <w:rPr>
                <w:rFonts w:ascii="Helvetica" w:hAnsi="Helvetica"/>
                <w:b/>
                <w:color w:val="FFFFFF" w:themeColor="background1"/>
              </w:rPr>
              <w:t>CÉDULA DE INDICADORES</w:t>
            </w:r>
          </w:p>
        </w:tc>
      </w:tr>
      <w:tr w:rsidR="00A16E6E" w:rsidRPr="00A16E6E" w14:paraId="36B93703" w14:textId="77777777" w:rsidTr="00E838BD">
        <w:trPr>
          <w:trHeight w:val="670"/>
        </w:trPr>
        <w:tc>
          <w:tcPr>
            <w:tcW w:w="1002" w:type="pct"/>
            <w:shd w:val="clear" w:color="auto" w:fill="D9D9D9" w:themeFill="background1" w:themeFillShade="D9"/>
          </w:tcPr>
          <w:p w14:paraId="341EF7E3"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23189EA0" w14:textId="77777777" w:rsidR="00A16E6E" w:rsidRPr="00A16E6E" w:rsidRDefault="00A16E6E" w:rsidP="00A16E6E">
            <w:pPr>
              <w:spacing w:after="0" w:line="276" w:lineRule="auto"/>
              <w:jc w:val="both"/>
              <w:rPr>
                <w:rFonts w:ascii="Helvetica" w:hAnsi="Helvetica"/>
              </w:rPr>
            </w:pPr>
            <w:r w:rsidRPr="00A16E6E">
              <w:rPr>
                <w:rFonts w:ascii="Helvetica" w:hAnsi="Helvetica"/>
              </w:rPr>
              <w:t>RESPONSABLE: UTSLRC</w:t>
            </w:r>
          </w:p>
        </w:tc>
        <w:tc>
          <w:tcPr>
            <w:tcW w:w="1467" w:type="pct"/>
            <w:shd w:val="clear" w:color="auto" w:fill="FFFFFF" w:themeFill="background1"/>
          </w:tcPr>
          <w:p w14:paraId="028A2DD4"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UNIVERSIDAD TECNOLOGICA DE SAN LUIS RÍO COLORADO</w:t>
            </w:r>
          </w:p>
        </w:tc>
        <w:tc>
          <w:tcPr>
            <w:tcW w:w="925" w:type="pct"/>
            <w:shd w:val="clear" w:color="auto" w:fill="D9D9D9" w:themeFill="background1" w:themeFillShade="D9"/>
          </w:tcPr>
          <w:p w14:paraId="0A0CDF5B"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2AE16886" w14:textId="77777777" w:rsidR="00A16E6E" w:rsidRPr="00A16E6E" w:rsidRDefault="00A16E6E" w:rsidP="00A16E6E">
            <w:pPr>
              <w:spacing w:after="0" w:line="276" w:lineRule="auto"/>
              <w:jc w:val="both"/>
              <w:rPr>
                <w:rFonts w:ascii="Helvetica" w:hAnsi="Helvetica"/>
              </w:rPr>
            </w:pPr>
            <w:r w:rsidRPr="00A16E6E">
              <w:rPr>
                <w:rFonts w:ascii="Helvetica" w:hAnsi="Helvetica"/>
              </w:rPr>
              <w:t>EJECUTORA: SECRETARIA DE HACIENDA</w:t>
            </w:r>
          </w:p>
        </w:tc>
        <w:tc>
          <w:tcPr>
            <w:tcW w:w="1606" w:type="pct"/>
            <w:gridSpan w:val="2"/>
            <w:shd w:val="clear" w:color="auto" w:fill="FFFFFF" w:themeFill="background1"/>
          </w:tcPr>
          <w:p w14:paraId="2473AB92" w14:textId="77777777" w:rsidR="00A16E6E" w:rsidRPr="00A16E6E" w:rsidRDefault="00A16E6E" w:rsidP="00A16E6E">
            <w:pPr>
              <w:spacing w:after="0" w:line="276" w:lineRule="auto"/>
              <w:jc w:val="both"/>
              <w:rPr>
                <w:rFonts w:ascii="Helvetica" w:hAnsi="Helvetica"/>
              </w:rPr>
            </w:pPr>
          </w:p>
          <w:p w14:paraId="0489D4E6" w14:textId="77777777" w:rsidR="00A16E6E" w:rsidRPr="00A16E6E" w:rsidRDefault="00A16E6E" w:rsidP="00A16E6E">
            <w:pPr>
              <w:spacing w:after="0" w:line="276" w:lineRule="auto"/>
              <w:jc w:val="both"/>
              <w:rPr>
                <w:rFonts w:ascii="Helvetica" w:hAnsi="Helvetica"/>
              </w:rPr>
            </w:pPr>
            <w:r w:rsidRPr="00A16E6E">
              <w:rPr>
                <w:rFonts w:ascii="Helvetica" w:hAnsi="Helvetica"/>
              </w:rPr>
              <w:t>Dirección Académica</w:t>
            </w:r>
          </w:p>
        </w:tc>
      </w:tr>
      <w:tr w:rsidR="00A16E6E" w:rsidRPr="00A16E6E" w14:paraId="6D7CB9F8" w14:textId="77777777" w:rsidTr="00E838BD">
        <w:trPr>
          <w:trHeight w:val="889"/>
        </w:trPr>
        <w:tc>
          <w:tcPr>
            <w:tcW w:w="1002" w:type="pct"/>
            <w:shd w:val="clear" w:color="auto" w:fill="D9D9D9" w:themeFill="background1" w:themeFillShade="D9"/>
          </w:tcPr>
          <w:p w14:paraId="7A8039C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w:t>
            </w:r>
          </w:p>
          <w:p w14:paraId="24366F8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INSTITUCIONAL 1  </w:t>
            </w:r>
          </w:p>
        </w:tc>
        <w:tc>
          <w:tcPr>
            <w:tcW w:w="3998" w:type="pct"/>
            <w:gridSpan w:val="4"/>
            <w:shd w:val="clear" w:color="auto" w:fill="FFFFFF" w:themeFill="background1"/>
            <w:vAlign w:val="center"/>
          </w:tcPr>
          <w:p w14:paraId="57623449" w14:textId="77777777" w:rsidR="00A16E6E" w:rsidRPr="00A16E6E" w:rsidRDefault="00A16E6E" w:rsidP="00A16E6E">
            <w:pPr>
              <w:spacing w:after="0" w:line="276" w:lineRule="auto"/>
              <w:jc w:val="both"/>
              <w:rPr>
                <w:rFonts w:ascii="Helvetica" w:hAnsi="Helvetica"/>
              </w:rPr>
            </w:pPr>
            <w:r w:rsidRPr="00A16E6E">
              <w:rPr>
                <w:rFonts w:ascii="Helvetica" w:hAnsi="Helvetica"/>
              </w:rPr>
              <w:t>Asegurar el derecho a una educación de nivel superior en el ámbito tecnológico que sea inclusiva, equitativa, intercultural, integral y de calidad en la región.</w:t>
            </w:r>
          </w:p>
        </w:tc>
      </w:tr>
      <w:tr w:rsidR="00A16E6E" w:rsidRPr="00A16E6E" w14:paraId="00B97C3D" w14:textId="77777777" w:rsidTr="00E838BD">
        <w:trPr>
          <w:trHeight w:val="278"/>
        </w:trPr>
        <w:tc>
          <w:tcPr>
            <w:tcW w:w="5000" w:type="pct"/>
            <w:gridSpan w:val="5"/>
            <w:shd w:val="clear" w:color="auto" w:fill="960E53"/>
          </w:tcPr>
          <w:p w14:paraId="64F75D0C" w14:textId="77777777" w:rsidR="00A16E6E" w:rsidRPr="005576E1" w:rsidRDefault="00A16E6E" w:rsidP="005576E1">
            <w:pPr>
              <w:spacing w:after="0" w:line="276" w:lineRule="auto"/>
              <w:jc w:val="center"/>
              <w:rPr>
                <w:rFonts w:ascii="Helvetica" w:hAnsi="Helvetica"/>
                <w:b/>
              </w:rPr>
            </w:pPr>
            <w:r w:rsidRPr="005576E1">
              <w:rPr>
                <w:rFonts w:ascii="Helvetica" w:hAnsi="Helvetica"/>
                <w:b/>
                <w:color w:val="FFFFFF" w:themeColor="background1"/>
              </w:rPr>
              <w:t>CARACTERÍSTICAS</w:t>
            </w:r>
          </w:p>
        </w:tc>
      </w:tr>
      <w:tr w:rsidR="00A16E6E" w:rsidRPr="00A16E6E" w14:paraId="1E5FCAC1" w14:textId="77777777" w:rsidTr="00E838BD">
        <w:trPr>
          <w:trHeight w:val="449"/>
        </w:trPr>
        <w:tc>
          <w:tcPr>
            <w:tcW w:w="1002" w:type="pct"/>
            <w:shd w:val="clear" w:color="auto" w:fill="D9D9D9" w:themeFill="background1" w:themeFillShade="D9"/>
          </w:tcPr>
          <w:p w14:paraId="66DFF2B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INDICADOR: </w:t>
            </w:r>
          </w:p>
          <w:p w14:paraId="386E7BE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shd w:val="clear" w:color="auto" w:fill="FFFFFF" w:themeFill="background1"/>
            <w:vAlign w:val="center"/>
          </w:tcPr>
          <w:p w14:paraId="0193CE59" w14:textId="77777777" w:rsidR="00A16E6E" w:rsidRPr="00A16E6E" w:rsidRDefault="00A16E6E" w:rsidP="00A16E6E">
            <w:pPr>
              <w:spacing w:after="0" w:line="276" w:lineRule="auto"/>
              <w:jc w:val="both"/>
              <w:rPr>
                <w:rFonts w:ascii="Helvetica" w:hAnsi="Helvetica"/>
              </w:rPr>
            </w:pPr>
            <w:r w:rsidRPr="00A16E6E">
              <w:rPr>
                <w:rFonts w:ascii="Helvetica" w:hAnsi="Helvetica"/>
              </w:rPr>
              <w:t>Proporción de alumnos que reprobaron el cuatrimestre</w:t>
            </w:r>
          </w:p>
        </w:tc>
      </w:tr>
      <w:tr w:rsidR="00A16E6E" w:rsidRPr="00A16E6E" w14:paraId="637885C6" w14:textId="77777777" w:rsidTr="00E838BD">
        <w:trPr>
          <w:trHeight w:val="670"/>
        </w:trPr>
        <w:tc>
          <w:tcPr>
            <w:tcW w:w="1002" w:type="pct"/>
            <w:shd w:val="clear" w:color="auto" w:fill="D9D9D9" w:themeFill="background1" w:themeFillShade="D9"/>
          </w:tcPr>
          <w:p w14:paraId="5BF21E36"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DEL INDICADOR: </w:t>
            </w:r>
          </w:p>
        </w:tc>
        <w:tc>
          <w:tcPr>
            <w:tcW w:w="3998" w:type="pct"/>
            <w:gridSpan w:val="4"/>
            <w:shd w:val="clear" w:color="auto" w:fill="FFFFFF" w:themeFill="background1"/>
            <w:vAlign w:val="center"/>
          </w:tcPr>
          <w:p w14:paraId="727DE9A0" w14:textId="77777777" w:rsidR="00A16E6E" w:rsidRPr="00A16E6E" w:rsidRDefault="00A16E6E" w:rsidP="00A16E6E">
            <w:pPr>
              <w:spacing w:after="0" w:line="276" w:lineRule="auto"/>
              <w:jc w:val="both"/>
              <w:rPr>
                <w:rFonts w:ascii="Helvetica" w:hAnsi="Helvetica"/>
              </w:rPr>
            </w:pPr>
            <w:r w:rsidRPr="00A16E6E">
              <w:rPr>
                <w:rFonts w:ascii="Helvetica" w:hAnsi="Helvetica"/>
              </w:rPr>
              <w:t>Medir la proporción de alumnos que reprobaron en cada uno de los programas educativos, durante el cuatrimestre</w:t>
            </w:r>
          </w:p>
        </w:tc>
      </w:tr>
      <w:tr w:rsidR="00A16E6E" w:rsidRPr="00A16E6E" w14:paraId="04C2EDDC" w14:textId="77777777" w:rsidTr="00E838BD">
        <w:trPr>
          <w:trHeight w:val="670"/>
        </w:trPr>
        <w:tc>
          <w:tcPr>
            <w:tcW w:w="1002" w:type="pct"/>
            <w:shd w:val="clear" w:color="auto" w:fill="D9D9D9" w:themeFill="background1" w:themeFillShade="D9"/>
          </w:tcPr>
          <w:p w14:paraId="21B0F77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DESCRIPCIÓN GENERAL:  </w:t>
            </w:r>
          </w:p>
          <w:p w14:paraId="1D115CDB"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shd w:val="clear" w:color="auto" w:fill="FFFFFF" w:themeFill="background1"/>
            <w:vAlign w:val="center"/>
          </w:tcPr>
          <w:p w14:paraId="3E23F6E1" w14:textId="77777777" w:rsidR="00A16E6E" w:rsidRPr="00A16E6E" w:rsidRDefault="00A16E6E" w:rsidP="00A16E6E">
            <w:pPr>
              <w:spacing w:after="0" w:line="276" w:lineRule="auto"/>
              <w:jc w:val="both"/>
              <w:rPr>
                <w:rFonts w:ascii="Helvetica" w:hAnsi="Helvetica"/>
              </w:rPr>
            </w:pPr>
            <w:r w:rsidRPr="00A16E6E">
              <w:rPr>
                <w:rFonts w:ascii="Helvetica" w:hAnsi="Helvetica"/>
              </w:rPr>
              <w:t>Identificar el número de alumnos que reprueban en el cuatrimestre, de cada uno de los programas educativos. Se considera el 3% de forma cuatrimestral y el 9% anual en este indicador.</w:t>
            </w:r>
          </w:p>
        </w:tc>
      </w:tr>
      <w:tr w:rsidR="00A16E6E" w:rsidRPr="00A16E6E" w14:paraId="544854D4" w14:textId="77777777" w:rsidTr="00E838BD">
        <w:trPr>
          <w:trHeight w:val="670"/>
        </w:trPr>
        <w:tc>
          <w:tcPr>
            <w:tcW w:w="1002" w:type="pct"/>
            <w:shd w:val="clear" w:color="auto" w:fill="D9D9D9" w:themeFill="background1" w:themeFillShade="D9"/>
          </w:tcPr>
          <w:p w14:paraId="452BB569"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MÉTODO DE CALCULO: </w:t>
            </w:r>
          </w:p>
        </w:tc>
        <w:tc>
          <w:tcPr>
            <w:tcW w:w="3998" w:type="pct"/>
            <w:gridSpan w:val="4"/>
            <w:shd w:val="clear" w:color="auto" w:fill="FFFFFF" w:themeFill="background1"/>
            <w:vAlign w:val="center"/>
          </w:tcPr>
          <w:p w14:paraId="38DB6898" w14:textId="77777777" w:rsidR="00A16E6E" w:rsidRPr="00A16E6E" w:rsidRDefault="00A16E6E" w:rsidP="00A16E6E">
            <w:pPr>
              <w:spacing w:after="0" w:line="276" w:lineRule="auto"/>
              <w:jc w:val="both"/>
              <w:rPr>
                <w:rFonts w:ascii="Helvetica" w:hAnsi="Helvetica"/>
              </w:rPr>
            </w:pPr>
            <w:r w:rsidRPr="00A16E6E">
              <w:rPr>
                <w:rFonts w:ascii="Helvetica" w:hAnsi="Helvetica"/>
              </w:rPr>
              <w:t>(Bajas de Alumnos que reprobaron en el cuatrimestre / total de alumnos matriculados en el cuatrimestre ) X 100</w:t>
            </w:r>
          </w:p>
        </w:tc>
      </w:tr>
      <w:tr w:rsidR="00A16E6E" w:rsidRPr="00A16E6E" w14:paraId="5E8B6A38" w14:textId="77777777" w:rsidTr="00E838BD">
        <w:trPr>
          <w:trHeight w:val="449"/>
        </w:trPr>
        <w:tc>
          <w:tcPr>
            <w:tcW w:w="1002" w:type="pct"/>
            <w:shd w:val="clear" w:color="auto" w:fill="D9D9D9" w:themeFill="background1" w:themeFillShade="D9"/>
          </w:tcPr>
          <w:p w14:paraId="75EB1909"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SENTIDO DEL INDICADOR: </w:t>
            </w:r>
          </w:p>
        </w:tc>
        <w:tc>
          <w:tcPr>
            <w:tcW w:w="3998" w:type="pct"/>
            <w:gridSpan w:val="4"/>
            <w:shd w:val="clear" w:color="auto" w:fill="FFFFFF" w:themeFill="background1"/>
            <w:vAlign w:val="center"/>
          </w:tcPr>
          <w:p w14:paraId="572C6E2C" w14:textId="77777777" w:rsidR="00A16E6E" w:rsidRPr="00A16E6E" w:rsidRDefault="00A16E6E" w:rsidP="00A16E6E">
            <w:pPr>
              <w:spacing w:after="0" w:line="276" w:lineRule="auto"/>
              <w:jc w:val="both"/>
              <w:rPr>
                <w:rFonts w:ascii="Helvetica" w:hAnsi="Helvetica"/>
              </w:rPr>
            </w:pPr>
            <w:r w:rsidRPr="00A16E6E">
              <w:rPr>
                <w:rFonts w:ascii="Helvetica" w:hAnsi="Helvetica"/>
              </w:rPr>
              <w:t>Descendente</w:t>
            </w:r>
          </w:p>
        </w:tc>
      </w:tr>
      <w:tr w:rsidR="00A16E6E" w:rsidRPr="00A16E6E" w14:paraId="78762135" w14:textId="77777777" w:rsidTr="00E838BD">
        <w:trPr>
          <w:trHeight w:val="555"/>
        </w:trPr>
        <w:tc>
          <w:tcPr>
            <w:tcW w:w="1002" w:type="pct"/>
            <w:shd w:val="clear" w:color="auto" w:fill="D9D9D9" w:themeFill="background1" w:themeFillShade="D9"/>
            <w:vAlign w:val="center"/>
          </w:tcPr>
          <w:p w14:paraId="2576D730"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FRECUENCIA DE MEDICIÓN: </w:t>
            </w:r>
          </w:p>
        </w:tc>
        <w:tc>
          <w:tcPr>
            <w:tcW w:w="3998" w:type="pct"/>
            <w:gridSpan w:val="4"/>
            <w:shd w:val="clear" w:color="auto" w:fill="FFFFFF" w:themeFill="background1"/>
            <w:vAlign w:val="center"/>
          </w:tcPr>
          <w:p w14:paraId="5B2A150B" w14:textId="77777777" w:rsidR="00A16E6E" w:rsidRPr="00A16E6E" w:rsidRDefault="00A16E6E" w:rsidP="00A16E6E">
            <w:pPr>
              <w:spacing w:after="0" w:line="276" w:lineRule="auto"/>
              <w:jc w:val="both"/>
              <w:rPr>
                <w:rFonts w:ascii="Helvetica" w:hAnsi="Helvetica"/>
              </w:rPr>
            </w:pPr>
            <w:r w:rsidRPr="00A16E6E">
              <w:rPr>
                <w:rFonts w:ascii="Helvetica" w:hAnsi="Helvetica"/>
              </w:rPr>
              <w:t>Cuatrimestral</w:t>
            </w:r>
          </w:p>
        </w:tc>
      </w:tr>
      <w:tr w:rsidR="00A16E6E" w:rsidRPr="00A16E6E" w14:paraId="27102CE4" w14:textId="77777777" w:rsidTr="00E838BD">
        <w:trPr>
          <w:trHeight w:val="670"/>
        </w:trPr>
        <w:tc>
          <w:tcPr>
            <w:tcW w:w="1002" w:type="pct"/>
            <w:shd w:val="clear" w:color="auto" w:fill="D9D9D9" w:themeFill="background1" w:themeFillShade="D9"/>
            <w:vAlign w:val="center"/>
          </w:tcPr>
          <w:p w14:paraId="66E4E2C4"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FUENTE: </w:t>
            </w:r>
          </w:p>
          <w:p w14:paraId="75DC646C"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1467" w:type="pct"/>
            <w:shd w:val="clear" w:color="auto" w:fill="FFFFFF" w:themeFill="background1"/>
            <w:vAlign w:val="center"/>
          </w:tcPr>
          <w:p w14:paraId="230580AB" w14:textId="77777777" w:rsidR="00A16E6E" w:rsidRPr="00A16E6E" w:rsidRDefault="00A16E6E" w:rsidP="00A16E6E">
            <w:pPr>
              <w:spacing w:after="0" w:line="276" w:lineRule="auto"/>
              <w:jc w:val="both"/>
              <w:rPr>
                <w:rFonts w:ascii="Helvetica" w:hAnsi="Helvetica"/>
              </w:rPr>
            </w:pPr>
            <w:r w:rsidRPr="00A16E6E">
              <w:rPr>
                <w:rFonts w:ascii="Helvetica" w:hAnsi="Helvetica"/>
              </w:rPr>
              <w:t>Registro de bajas</w:t>
            </w:r>
          </w:p>
        </w:tc>
        <w:tc>
          <w:tcPr>
            <w:tcW w:w="1224" w:type="pct"/>
            <w:gridSpan w:val="2"/>
            <w:shd w:val="clear" w:color="auto" w:fill="D9D9D9" w:themeFill="background1" w:themeFillShade="D9"/>
          </w:tcPr>
          <w:p w14:paraId="2525D64C"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DE</w:t>
            </w:r>
          </w:p>
          <w:p w14:paraId="379AE199"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MEDIDA:</w:t>
            </w:r>
          </w:p>
        </w:tc>
        <w:tc>
          <w:tcPr>
            <w:tcW w:w="1307" w:type="pct"/>
            <w:shd w:val="clear" w:color="auto" w:fill="FFFFFF" w:themeFill="background1"/>
            <w:vAlign w:val="center"/>
          </w:tcPr>
          <w:p w14:paraId="4BCD8911" w14:textId="77777777" w:rsidR="00A16E6E" w:rsidRPr="00A16E6E" w:rsidRDefault="00A16E6E" w:rsidP="00A16E6E">
            <w:pPr>
              <w:spacing w:after="0" w:line="276" w:lineRule="auto"/>
              <w:jc w:val="both"/>
              <w:rPr>
                <w:rFonts w:ascii="Helvetica" w:hAnsi="Helvetica"/>
              </w:rPr>
            </w:pPr>
            <w:r w:rsidRPr="00A16E6E">
              <w:rPr>
                <w:rFonts w:ascii="Helvetica" w:hAnsi="Helvetica"/>
              </w:rPr>
              <w:t>Alumnos</w:t>
            </w:r>
          </w:p>
        </w:tc>
      </w:tr>
      <w:tr w:rsidR="00A16E6E" w:rsidRPr="00A16E6E" w14:paraId="31D907C0" w14:textId="77777777" w:rsidTr="00E838BD">
        <w:trPr>
          <w:trHeight w:val="670"/>
        </w:trPr>
        <w:tc>
          <w:tcPr>
            <w:tcW w:w="1002" w:type="pct"/>
            <w:shd w:val="clear" w:color="auto" w:fill="D9D9D9" w:themeFill="background1" w:themeFillShade="D9"/>
          </w:tcPr>
          <w:p w14:paraId="3296E6E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REFERENCIA ADICIONAL: </w:t>
            </w:r>
          </w:p>
        </w:tc>
        <w:tc>
          <w:tcPr>
            <w:tcW w:w="3998" w:type="pct"/>
            <w:gridSpan w:val="4"/>
          </w:tcPr>
          <w:p w14:paraId="62249E47" w14:textId="77777777" w:rsidR="00A16E6E" w:rsidRPr="00A16E6E" w:rsidRDefault="00A16E6E" w:rsidP="00A16E6E">
            <w:pPr>
              <w:spacing w:after="0" w:line="276" w:lineRule="auto"/>
              <w:jc w:val="both"/>
              <w:rPr>
                <w:rFonts w:ascii="Helvetica" w:hAnsi="Helvetica"/>
              </w:rPr>
            </w:pPr>
          </w:p>
        </w:tc>
      </w:tr>
    </w:tbl>
    <w:tbl>
      <w:tblPr>
        <w:tblStyle w:val="Tablaconcuadrcula54"/>
        <w:tblW w:w="5000" w:type="pct"/>
        <w:tblLook w:val="04A0" w:firstRow="1" w:lastRow="0" w:firstColumn="1" w:lastColumn="0" w:noHBand="0" w:noVBand="1"/>
      </w:tblPr>
      <w:tblGrid>
        <w:gridCol w:w="4377"/>
        <w:gridCol w:w="4451"/>
      </w:tblGrid>
      <w:tr w:rsidR="00A16E6E" w:rsidRPr="00A16E6E" w14:paraId="2D753F93" w14:textId="77777777" w:rsidTr="0070269A">
        <w:trPr>
          <w:trHeight w:val="474"/>
        </w:trPr>
        <w:tc>
          <w:tcPr>
            <w:tcW w:w="2479" w:type="pct"/>
            <w:shd w:val="clear" w:color="auto" w:fill="960E53"/>
            <w:vAlign w:val="center"/>
          </w:tcPr>
          <w:p w14:paraId="6E0B1130" w14:textId="77777777" w:rsidR="00A16E6E" w:rsidRPr="005576E1" w:rsidRDefault="00A16E6E" w:rsidP="005576E1">
            <w:pPr>
              <w:spacing w:line="276" w:lineRule="auto"/>
              <w:jc w:val="center"/>
              <w:rPr>
                <w:rFonts w:ascii="Helvetica" w:eastAsiaTheme="minorHAnsi" w:hAnsi="Helvetica"/>
                <w:b/>
                <w:color w:val="FFFFFF" w:themeColor="background1"/>
              </w:rPr>
            </w:pPr>
            <w:r w:rsidRPr="005576E1">
              <w:rPr>
                <w:rFonts w:ascii="Helvetica" w:eastAsiaTheme="minorHAnsi" w:hAnsi="Helvetica"/>
                <w:b/>
                <w:color w:val="FFFFFF" w:themeColor="background1"/>
              </w:rPr>
              <w:t>Línea base 2021</w:t>
            </w:r>
          </w:p>
        </w:tc>
        <w:tc>
          <w:tcPr>
            <w:tcW w:w="2521" w:type="pct"/>
            <w:shd w:val="clear" w:color="auto" w:fill="960E53"/>
            <w:vAlign w:val="center"/>
          </w:tcPr>
          <w:p w14:paraId="399F405F" w14:textId="77777777" w:rsidR="00A16E6E" w:rsidRPr="005576E1" w:rsidRDefault="00A16E6E" w:rsidP="005576E1">
            <w:pPr>
              <w:spacing w:line="276" w:lineRule="auto"/>
              <w:jc w:val="center"/>
              <w:rPr>
                <w:rFonts w:ascii="Helvetica" w:eastAsiaTheme="minorHAnsi" w:hAnsi="Helvetica"/>
                <w:b/>
                <w:color w:val="FFFFFF" w:themeColor="background1"/>
              </w:rPr>
            </w:pPr>
            <w:r w:rsidRPr="005576E1">
              <w:rPr>
                <w:rFonts w:ascii="Helvetica" w:eastAsiaTheme="minorHAnsi" w:hAnsi="Helvetica"/>
                <w:b/>
                <w:color w:val="FFFFFF" w:themeColor="background1"/>
              </w:rPr>
              <w:t>Meta 2027</w:t>
            </w:r>
          </w:p>
        </w:tc>
      </w:tr>
      <w:tr w:rsidR="00A16E6E" w:rsidRPr="00A16E6E" w14:paraId="5E7CFDB7" w14:textId="77777777" w:rsidTr="00C51680">
        <w:trPr>
          <w:trHeight w:val="474"/>
        </w:trPr>
        <w:tc>
          <w:tcPr>
            <w:tcW w:w="2479" w:type="pct"/>
          </w:tcPr>
          <w:p w14:paraId="0614B3B0" w14:textId="77777777" w:rsidR="00A16E6E" w:rsidRPr="00A16E6E" w:rsidRDefault="00A16E6E" w:rsidP="005576E1">
            <w:pPr>
              <w:spacing w:line="276" w:lineRule="auto"/>
              <w:jc w:val="center"/>
              <w:rPr>
                <w:rFonts w:ascii="Helvetica" w:eastAsiaTheme="minorHAnsi" w:hAnsi="Helvetica"/>
                <w:b/>
              </w:rPr>
            </w:pPr>
            <w:r w:rsidRPr="00A16E6E">
              <w:rPr>
                <w:rFonts w:ascii="Helvetica" w:eastAsiaTheme="minorHAnsi" w:hAnsi="Helvetica"/>
                <w:b/>
              </w:rPr>
              <w:t>7.97%</w:t>
            </w:r>
          </w:p>
        </w:tc>
        <w:tc>
          <w:tcPr>
            <w:tcW w:w="2521" w:type="pct"/>
          </w:tcPr>
          <w:p w14:paraId="633E0CC6" w14:textId="77777777" w:rsidR="00A16E6E" w:rsidRPr="00A16E6E" w:rsidRDefault="00A16E6E" w:rsidP="005576E1">
            <w:pPr>
              <w:spacing w:line="276" w:lineRule="auto"/>
              <w:jc w:val="center"/>
              <w:rPr>
                <w:rFonts w:ascii="Helvetica" w:eastAsiaTheme="minorHAnsi" w:hAnsi="Helvetica"/>
                <w:b/>
              </w:rPr>
            </w:pPr>
            <w:r w:rsidRPr="00A16E6E">
              <w:rPr>
                <w:rFonts w:ascii="Helvetica" w:eastAsiaTheme="minorHAnsi" w:hAnsi="Helvetica"/>
                <w:b/>
              </w:rPr>
              <w:t>9%</w:t>
            </w:r>
          </w:p>
        </w:tc>
      </w:tr>
    </w:tbl>
    <w:p w14:paraId="7C1E43FF" w14:textId="77777777" w:rsidR="00A16E6E" w:rsidRPr="00A16E6E" w:rsidRDefault="00A16E6E" w:rsidP="00A16E6E">
      <w:pPr>
        <w:spacing w:after="0" w:line="276" w:lineRule="auto"/>
        <w:jc w:val="both"/>
        <w:rPr>
          <w:rFonts w:ascii="Helvetica" w:hAnsi="Helvetica"/>
          <w:b/>
          <w:i/>
        </w:rPr>
      </w:pPr>
    </w:p>
    <w:p w14:paraId="30238AC5" w14:textId="77777777" w:rsidR="00A16E6E" w:rsidRPr="00A16E6E" w:rsidRDefault="00A16E6E" w:rsidP="00A16E6E">
      <w:pPr>
        <w:spacing w:after="0" w:line="276" w:lineRule="auto"/>
        <w:jc w:val="both"/>
        <w:rPr>
          <w:rFonts w:ascii="Helvetica" w:hAnsi="Helvetica"/>
        </w:rPr>
      </w:pPr>
    </w:p>
    <w:p w14:paraId="5E8F683A" w14:textId="77777777" w:rsidR="00A16E6E" w:rsidRPr="00A16E6E" w:rsidRDefault="00A16E6E" w:rsidP="00A16E6E">
      <w:pPr>
        <w:spacing w:after="0" w:line="276" w:lineRule="auto"/>
        <w:jc w:val="both"/>
        <w:rPr>
          <w:rFonts w:ascii="Helvetica" w:hAnsi="Helvetica"/>
        </w:rPr>
      </w:pPr>
    </w:p>
    <w:p w14:paraId="3E9E6FE8" w14:textId="1D2A8F81" w:rsidR="00A16E6E" w:rsidRDefault="00A16E6E" w:rsidP="00A16E6E">
      <w:pPr>
        <w:spacing w:after="0" w:line="276" w:lineRule="auto"/>
        <w:jc w:val="both"/>
        <w:rPr>
          <w:rFonts w:ascii="Helvetica" w:hAnsi="Helvetica"/>
        </w:rPr>
      </w:pPr>
    </w:p>
    <w:p w14:paraId="04D00575" w14:textId="77777777" w:rsidR="00874BAF" w:rsidRDefault="00874BAF" w:rsidP="00A16E6E">
      <w:pPr>
        <w:spacing w:after="0" w:line="276" w:lineRule="auto"/>
        <w:jc w:val="both"/>
        <w:rPr>
          <w:rFonts w:ascii="Helvetica" w:hAnsi="Helvetica"/>
        </w:rPr>
      </w:pPr>
    </w:p>
    <w:p w14:paraId="59D409E5" w14:textId="0B558851" w:rsidR="00C51680" w:rsidRDefault="00C51680" w:rsidP="00A16E6E">
      <w:pPr>
        <w:spacing w:after="0" w:line="276" w:lineRule="auto"/>
        <w:jc w:val="both"/>
        <w:rPr>
          <w:rFonts w:ascii="Helvetica" w:hAnsi="Helvetica"/>
        </w:rPr>
      </w:pPr>
    </w:p>
    <w:p w14:paraId="6B5B3A54" w14:textId="77777777" w:rsidR="00C51680" w:rsidRPr="00A16E6E" w:rsidRDefault="00C51680" w:rsidP="00A16E6E">
      <w:pPr>
        <w:spacing w:after="0" w:line="276" w:lineRule="auto"/>
        <w:jc w:val="both"/>
        <w:rPr>
          <w:rFonts w:ascii="Helvetica" w:hAnsi="Helvetica"/>
        </w:rPr>
      </w:pPr>
    </w:p>
    <w:p w14:paraId="5F37F444" w14:textId="77777777" w:rsidR="00A16E6E" w:rsidRPr="00A16E6E" w:rsidRDefault="00A16E6E" w:rsidP="00A16E6E">
      <w:pPr>
        <w:spacing w:after="0" w:line="276" w:lineRule="auto"/>
        <w:jc w:val="both"/>
        <w:rPr>
          <w:rFonts w:ascii="Helvetica" w:hAnsi="Helvetica"/>
        </w:rPr>
      </w:pPr>
    </w:p>
    <w:p w14:paraId="00A2BE82" w14:textId="77777777" w:rsidR="00A16E6E" w:rsidRPr="00A16E6E" w:rsidRDefault="00A16E6E" w:rsidP="00A16E6E">
      <w:pPr>
        <w:spacing w:after="0" w:line="276" w:lineRule="auto"/>
        <w:jc w:val="both"/>
        <w:rPr>
          <w:rFonts w:ascii="Helvetica" w:hAnsi="Helvetica"/>
          <w:b/>
          <w:i/>
        </w:rPr>
      </w:pPr>
    </w:p>
    <w:p w14:paraId="7E73209E" w14:textId="77777777" w:rsidR="00A16E6E" w:rsidRPr="00A16E6E" w:rsidRDefault="00A16E6E" w:rsidP="00A16E6E">
      <w:pPr>
        <w:spacing w:after="0" w:line="276" w:lineRule="auto"/>
        <w:jc w:val="both"/>
        <w:rPr>
          <w:rFonts w:ascii="Helvetica" w:hAnsi="Helvetica"/>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6" w:type="dxa"/>
          <w:right w:w="33" w:type="dxa"/>
        </w:tblCellMar>
        <w:tblLook w:val="04A0" w:firstRow="1" w:lastRow="0" w:firstColumn="1" w:lastColumn="0" w:noHBand="0" w:noVBand="1"/>
      </w:tblPr>
      <w:tblGrid>
        <w:gridCol w:w="1839"/>
        <w:gridCol w:w="2572"/>
        <w:gridCol w:w="1615"/>
        <w:gridCol w:w="511"/>
        <w:gridCol w:w="2291"/>
      </w:tblGrid>
      <w:tr w:rsidR="00A16E6E" w:rsidRPr="00A16E6E" w14:paraId="10C7030C" w14:textId="77777777" w:rsidTr="00E838BD">
        <w:trPr>
          <w:trHeight w:val="339"/>
        </w:trPr>
        <w:tc>
          <w:tcPr>
            <w:tcW w:w="5000" w:type="pct"/>
            <w:gridSpan w:val="5"/>
            <w:shd w:val="clear" w:color="auto" w:fill="960E53"/>
          </w:tcPr>
          <w:p w14:paraId="21B751BA" w14:textId="77777777" w:rsidR="00A16E6E" w:rsidRPr="0066587D" w:rsidRDefault="00A16E6E" w:rsidP="0066587D">
            <w:pPr>
              <w:spacing w:after="0" w:line="276" w:lineRule="auto"/>
              <w:jc w:val="center"/>
              <w:rPr>
                <w:rFonts w:ascii="Helvetica" w:hAnsi="Helvetica"/>
                <w:b/>
              </w:rPr>
            </w:pPr>
            <w:r w:rsidRPr="0066587D">
              <w:rPr>
                <w:rFonts w:ascii="Helvetica" w:hAnsi="Helvetica"/>
                <w:b/>
                <w:color w:val="FFFFFF" w:themeColor="background1"/>
              </w:rPr>
              <w:t>CÉDULA DE INDICADORES</w:t>
            </w:r>
          </w:p>
        </w:tc>
      </w:tr>
      <w:tr w:rsidR="00A16E6E" w:rsidRPr="00A16E6E" w14:paraId="29EEB3C2" w14:textId="77777777" w:rsidTr="00E838BD">
        <w:trPr>
          <w:trHeight w:val="670"/>
        </w:trPr>
        <w:tc>
          <w:tcPr>
            <w:tcW w:w="1002" w:type="pct"/>
            <w:shd w:val="clear" w:color="auto" w:fill="D9D9D9" w:themeFill="background1" w:themeFillShade="D9"/>
          </w:tcPr>
          <w:p w14:paraId="3DCC98DC"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6D10FDEB" w14:textId="77777777" w:rsidR="00A16E6E" w:rsidRPr="00A16E6E" w:rsidRDefault="00A16E6E" w:rsidP="00A16E6E">
            <w:pPr>
              <w:spacing w:after="0" w:line="276" w:lineRule="auto"/>
              <w:jc w:val="both"/>
              <w:rPr>
                <w:rFonts w:ascii="Helvetica" w:hAnsi="Helvetica"/>
              </w:rPr>
            </w:pPr>
            <w:r w:rsidRPr="00A16E6E">
              <w:rPr>
                <w:rFonts w:ascii="Helvetica" w:hAnsi="Helvetica"/>
              </w:rPr>
              <w:t>RESPONSABLE: UTSLRC</w:t>
            </w:r>
          </w:p>
        </w:tc>
        <w:tc>
          <w:tcPr>
            <w:tcW w:w="1467" w:type="pct"/>
            <w:shd w:val="clear" w:color="auto" w:fill="FFFFFF" w:themeFill="background1"/>
          </w:tcPr>
          <w:p w14:paraId="3FEA23F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UNIVERSIDAD TECNOLOGICA DE SAN LUIS RÍO COLORADO</w:t>
            </w:r>
          </w:p>
        </w:tc>
        <w:tc>
          <w:tcPr>
            <w:tcW w:w="925" w:type="pct"/>
            <w:shd w:val="clear" w:color="auto" w:fill="D9D9D9" w:themeFill="background1" w:themeFillShade="D9"/>
          </w:tcPr>
          <w:p w14:paraId="1471D34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6DC2445F" w14:textId="77777777" w:rsidR="00A16E6E" w:rsidRPr="00A16E6E" w:rsidRDefault="00A16E6E" w:rsidP="00A16E6E">
            <w:pPr>
              <w:spacing w:after="0" w:line="276" w:lineRule="auto"/>
              <w:jc w:val="both"/>
              <w:rPr>
                <w:rFonts w:ascii="Helvetica" w:hAnsi="Helvetica"/>
              </w:rPr>
            </w:pPr>
            <w:r w:rsidRPr="00A16E6E">
              <w:rPr>
                <w:rFonts w:ascii="Helvetica" w:hAnsi="Helvetica"/>
              </w:rPr>
              <w:t>EJECUTORA: SECRETARIA DE HACIENDA</w:t>
            </w:r>
          </w:p>
        </w:tc>
        <w:tc>
          <w:tcPr>
            <w:tcW w:w="1606" w:type="pct"/>
            <w:gridSpan w:val="2"/>
            <w:shd w:val="clear" w:color="auto" w:fill="FFFFFF" w:themeFill="background1"/>
          </w:tcPr>
          <w:p w14:paraId="50C5CF98" w14:textId="77777777" w:rsidR="00A16E6E" w:rsidRPr="00A16E6E" w:rsidRDefault="00A16E6E" w:rsidP="00A16E6E">
            <w:pPr>
              <w:spacing w:after="0" w:line="276" w:lineRule="auto"/>
              <w:jc w:val="both"/>
              <w:rPr>
                <w:rFonts w:ascii="Helvetica" w:hAnsi="Helvetica"/>
              </w:rPr>
            </w:pPr>
          </w:p>
          <w:p w14:paraId="4FB9E763" w14:textId="77777777" w:rsidR="00A16E6E" w:rsidRPr="00A16E6E" w:rsidRDefault="00A16E6E" w:rsidP="00A16E6E">
            <w:pPr>
              <w:spacing w:after="0" w:line="276" w:lineRule="auto"/>
              <w:jc w:val="both"/>
              <w:rPr>
                <w:rFonts w:ascii="Helvetica" w:hAnsi="Helvetica"/>
              </w:rPr>
            </w:pPr>
            <w:r w:rsidRPr="00A16E6E">
              <w:rPr>
                <w:rFonts w:ascii="Helvetica" w:hAnsi="Helvetica"/>
              </w:rPr>
              <w:t>Dirección Académica</w:t>
            </w:r>
          </w:p>
        </w:tc>
      </w:tr>
      <w:tr w:rsidR="00A16E6E" w:rsidRPr="00A16E6E" w14:paraId="0C61B8C2" w14:textId="77777777" w:rsidTr="00E838BD">
        <w:trPr>
          <w:trHeight w:val="889"/>
        </w:trPr>
        <w:tc>
          <w:tcPr>
            <w:tcW w:w="1002" w:type="pct"/>
            <w:shd w:val="clear" w:color="auto" w:fill="D9D9D9" w:themeFill="background1" w:themeFillShade="D9"/>
          </w:tcPr>
          <w:p w14:paraId="4572D77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w:t>
            </w:r>
          </w:p>
          <w:p w14:paraId="61BFEC3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INSTITUCIONAL 3  </w:t>
            </w:r>
          </w:p>
        </w:tc>
        <w:tc>
          <w:tcPr>
            <w:tcW w:w="3998" w:type="pct"/>
            <w:gridSpan w:val="4"/>
            <w:shd w:val="clear" w:color="auto" w:fill="FFFFFF" w:themeFill="background1"/>
            <w:vAlign w:val="center"/>
          </w:tcPr>
          <w:p w14:paraId="1AD58526" w14:textId="77777777" w:rsidR="00A16E6E" w:rsidRPr="00A16E6E" w:rsidRDefault="00A16E6E" w:rsidP="00A16E6E">
            <w:pPr>
              <w:spacing w:after="0" w:line="276" w:lineRule="auto"/>
              <w:jc w:val="both"/>
              <w:rPr>
                <w:rFonts w:ascii="Helvetica" w:hAnsi="Helvetica"/>
              </w:rPr>
            </w:pPr>
            <w:r w:rsidRPr="00A16E6E">
              <w:rPr>
                <w:rFonts w:ascii="Helvetica" w:hAnsi="Helvetica"/>
              </w:rPr>
              <w:t>Promover el desarrollo profesional de los docentes, a través de los programas de capacitación y actualización, así como fomentar la investigación innovadora entre los docentes.</w:t>
            </w:r>
          </w:p>
        </w:tc>
      </w:tr>
      <w:tr w:rsidR="00A16E6E" w:rsidRPr="00A16E6E" w14:paraId="50EB79CC" w14:textId="77777777" w:rsidTr="00E838BD">
        <w:trPr>
          <w:trHeight w:val="278"/>
        </w:trPr>
        <w:tc>
          <w:tcPr>
            <w:tcW w:w="5000" w:type="pct"/>
            <w:gridSpan w:val="5"/>
            <w:shd w:val="clear" w:color="auto" w:fill="960E53"/>
          </w:tcPr>
          <w:p w14:paraId="1BF99590" w14:textId="77777777" w:rsidR="00A16E6E" w:rsidRPr="0066587D" w:rsidRDefault="00A16E6E" w:rsidP="0066587D">
            <w:pPr>
              <w:spacing w:after="0" w:line="276" w:lineRule="auto"/>
              <w:jc w:val="center"/>
              <w:rPr>
                <w:rFonts w:ascii="Helvetica" w:hAnsi="Helvetica"/>
                <w:b/>
              </w:rPr>
            </w:pPr>
            <w:r w:rsidRPr="0066587D">
              <w:rPr>
                <w:rFonts w:ascii="Helvetica" w:hAnsi="Helvetica"/>
                <w:b/>
                <w:color w:val="FFFFFF" w:themeColor="background1"/>
              </w:rPr>
              <w:t>CARACTERÍSTICAS</w:t>
            </w:r>
          </w:p>
        </w:tc>
      </w:tr>
      <w:tr w:rsidR="00A16E6E" w:rsidRPr="00A16E6E" w14:paraId="368D1A60" w14:textId="77777777" w:rsidTr="00E838BD">
        <w:trPr>
          <w:trHeight w:val="449"/>
        </w:trPr>
        <w:tc>
          <w:tcPr>
            <w:tcW w:w="1002" w:type="pct"/>
            <w:shd w:val="clear" w:color="auto" w:fill="D9D9D9" w:themeFill="background1" w:themeFillShade="D9"/>
          </w:tcPr>
          <w:p w14:paraId="74AC61B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INDICADOR: </w:t>
            </w:r>
          </w:p>
          <w:p w14:paraId="142CDAA9"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shd w:val="clear" w:color="auto" w:fill="FFFFFF" w:themeFill="background1"/>
          </w:tcPr>
          <w:p w14:paraId="17CD3594" w14:textId="77777777" w:rsidR="00A16E6E" w:rsidRPr="00A16E6E" w:rsidRDefault="00A16E6E" w:rsidP="00A16E6E">
            <w:pPr>
              <w:spacing w:after="0" w:line="276" w:lineRule="auto"/>
              <w:jc w:val="both"/>
              <w:rPr>
                <w:rFonts w:ascii="Helvetica" w:hAnsi="Helvetica"/>
              </w:rPr>
            </w:pPr>
            <w:r w:rsidRPr="00A16E6E">
              <w:rPr>
                <w:rFonts w:ascii="Helvetica" w:hAnsi="Helvetica"/>
              </w:rPr>
              <w:t>Investigaciones de cuerpo docente y/o cuerpo académico</w:t>
            </w:r>
          </w:p>
        </w:tc>
      </w:tr>
      <w:tr w:rsidR="00A16E6E" w:rsidRPr="00A16E6E" w14:paraId="707C7185" w14:textId="77777777" w:rsidTr="00E838BD">
        <w:trPr>
          <w:trHeight w:val="670"/>
        </w:trPr>
        <w:tc>
          <w:tcPr>
            <w:tcW w:w="1002" w:type="pct"/>
            <w:shd w:val="clear" w:color="auto" w:fill="D9D9D9" w:themeFill="background1" w:themeFillShade="D9"/>
          </w:tcPr>
          <w:p w14:paraId="5E39A3C6"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DEL INDICADOR: </w:t>
            </w:r>
          </w:p>
        </w:tc>
        <w:tc>
          <w:tcPr>
            <w:tcW w:w="3998" w:type="pct"/>
            <w:gridSpan w:val="4"/>
            <w:shd w:val="clear" w:color="auto" w:fill="FFFFFF" w:themeFill="background1"/>
          </w:tcPr>
          <w:p w14:paraId="644CC708" w14:textId="77777777" w:rsidR="00A16E6E" w:rsidRPr="00A16E6E" w:rsidRDefault="00A16E6E" w:rsidP="00A16E6E">
            <w:pPr>
              <w:spacing w:after="0" w:line="276" w:lineRule="auto"/>
              <w:jc w:val="both"/>
              <w:rPr>
                <w:rFonts w:ascii="Helvetica" w:hAnsi="Helvetica"/>
              </w:rPr>
            </w:pPr>
            <w:r w:rsidRPr="00A16E6E">
              <w:rPr>
                <w:rFonts w:ascii="Helvetica" w:hAnsi="Helvetica"/>
              </w:rPr>
              <w:t>Desarrollar proyectos de investigación que permitirán la formación de los CA.</w:t>
            </w:r>
          </w:p>
        </w:tc>
      </w:tr>
      <w:tr w:rsidR="00A16E6E" w:rsidRPr="00A16E6E" w14:paraId="0136E539" w14:textId="77777777" w:rsidTr="00E838BD">
        <w:trPr>
          <w:trHeight w:val="670"/>
        </w:trPr>
        <w:tc>
          <w:tcPr>
            <w:tcW w:w="1002" w:type="pct"/>
            <w:shd w:val="clear" w:color="auto" w:fill="D9D9D9" w:themeFill="background1" w:themeFillShade="D9"/>
          </w:tcPr>
          <w:p w14:paraId="711BDF9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DESCRIPCIÓN GENERAL:  </w:t>
            </w:r>
          </w:p>
          <w:p w14:paraId="555CBF60"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shd w:val="clear" w:color="auto" w:fill="FFFFFF" w:themeFill="background1"/>
          </w:tcPr>
          <w:p w14:paraId="6226AFE6" w14:textId="77777777" w:rsidR="00A16E6E" w:rsidRPr="00A16E6E" w:rsidRDefault="00A16E6E" w:rsidP="00A16E6E">
            <w:pPr>
              <w:spacing w:after="0" w:line="276" w:lineRule="auto"/>
              <w:jc w:val="both"/>
              <w:rPr>
                <w:rFonts w:ascii="Helvetica" w:hAnsi="Helvetica"/>
              </w:rPr>
            </w:pPr>
            <w:r w:rsidRPr="00A16E6E">
              <w:rPr>
                <w:rFonts w:ascii="Helvetica" w:hAnsi="Helvetica"/>
              </w:rPr>
              <w:t>Número de proyectos concluidos entre el total de proyectos que se encuentran en desarrollo.</w:t>
            </w:r>
          </w:p>
        </w:tc>
      </w:tr>
      <w:tr w:rsidR="00A16E6E" w:rsidRPr="00A16E6E" w14:paraId="5E35174E" w14:textId="77777777" w:rsidTr="00E838BD">
        <w:trPr>
          <w:trHeight w:val="670"/>
        </w:trPr>
        <w:tc>
          <w:tcPr>
            <w:tcW w:w="1002" w:type="pct"/>
            <w:shd w:val="clear" w:color="auto" w:fill="D9D9D9" w:themeFill="background1" w:themeFillShade="D9"/>
          </w:tcPr>
          <w:p w14:paraId="320466F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MÉTODO DE CALCULO: </w:t>
            </w:r>
          </w:p>
        </w:tc>
        <w:tc>
          <w:tcPr>
            <w:tcW w:w="3998" w:type="pct"/>
            <w:gridSpan w:val="4"/>
            <w:shd w:val="clear" w:color="auto" w:fill="FFFFFF" w:themeFill="background1"/>
          </w:tcPr>
          <w:p w14:paraId="6DEDFDF8" w14:textId="77777777" w:rsidR="00A16E6E" w:rsidRPr="00A16E6E" w:rsidRDefault="00A16E6E" w:rsidP="00A16E6E">
            <w:pPr>
              <w:spacing w:after="0" w:line="276" w:lineRule="auto"/>
              <w:jc w:val="both"/>
              <w:rPr>
                <w:rFonts w:ascii="Helvetica" w:hAnsi="Helvetica"/>
              </w:rPr>
            </w:pPr>
            <w:r w:rsidRPr="00A16E6E">
              <w:rPr>
                <w:rFonts w:ascii="Helvetica" w:hAnsi="Helvetica"/>
              </w:rPr>
              <w:t>(Proyectos de investigación concluido/ Total de proyectos de investigación) X 100</w:t>
            </w:r>
          </w:p>
        </w:tc>
      </w:tr>
      <w:tr w:rsidR="00A16E6E" w:rsidRPr="00A16E6E" w14:paraId="31CA5DC5" w14:textId="77777777" w:rsidTr="00E838BD">
        <w:trPr>
          <w:trHeight w:val="449"/>
        </w:trPr>
        <w:tc>
          <w:tcPr>
            <w:tcW w:w="1002" w:type="pct"/>
            <w:shd w:val="clear" w:color="auto" w:fill="D9D9D9" w:themeFill="background1" w:themeFillShade="D9"/>
          </w:tcPr>
          <w:p w14:paraId="35CBE57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SENTIDO DEL INDICADOR: </w:t>
            </w:r>
          </w:p>
        </w:tc>
        <w:tc>
          <w:tcPr>
            <w:tcW w:w="3998" w:type="pct"/>
            <w:gridSpan w:val="4"/>
            <w:shd w:val="clear" w:color="auto" w:fill="FFFFFF" w:themeFill="background1"/>
          </w:tcPr>
          <w:p w14:paraId="6A2F4080" w14:textId="77777777" w:rsidR="00A16E6E" w:rsidRPr="00A16E6E" w:rsidRDefault="00A16E6E" w:rsidP="00A16E6E">
            <w:pPr>
              <w:spacing w:after="0" w:line="276" w:lineRule="auto"/>
              <w:jc w:val="both"/>
              <w:rPr>
                <w:rFonts w:ascii="Helvetica" w:hAnsi="Helvetica"/>
              </w:rPr>
            </w:pPr>
            <w:r w:rsidRPr="00A16E6E">
              <w:rPr>
                <w:rFonts w:ascii="Helvetica" w:hAnsi="Helvetica"/>
              </w:rPr>
              <w:t>Ascendente</w:t>
            </w:r>
          </w:p>
        </w:tc>
      </w:tr>
      <w:tr w:rsidR="00A16E6E" w:rsidRPr="00A16E6E" w14:paraId="3A9B374B" w14:textId="77777777" w:rsidTr="00E838BD">
        <w:trPr>
          <w:trHeight w:val="555"/>
        </w:trPr>
        <w:tc>
          <w:tcPr>
            <w:tcW w:w="1002" w:type="pct"/>
            <w:shd w:val="clear" w:color="auto" w:fill="D9D9D9" w:themeFill="background1" w:themeFillShade="D9"/>
            <w:vAlign w:val="center"/>
          </w:tcPr>
          <w:p w14:paraId="3B7C1E4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FRECUENCIA DE MEDICIÓN: </w:t>
            </w:r>
          </w:p>
        </w:tc>
        <w:tc>
          <w:tcPr>
            <w:tcW w:w="3998" w:type="pct"/>
            <w:gridSpan w:val="4"/>
            <w:shd w:val="clear" w:color="auto" w:fill="FFFFFF" w:themeFill="background1"/>
          </w:tcPr>
          <w:p w14:paraId="23A2E0E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Anual</w:t>
            </w:r>
          </w:p>
        </w:tc>
      </w:tr>
      <w:tr w:rsidR="00A16E6E" w:rsidRPr="00A16E6E" w14:paraId="1C5E408E" w14:textId="77777777" w:rsidTr="00E838BD">
        <w:trPr>
          <w:trHeight w:val="670"/>
        </w:trPr>
        <w:tc>
          <w:tcPr>
            <w:tcW w:w="1002" w:type="pct"/>
            <w:shd w:val="clear" w:color="auto" w:fill="D9D9D9" w:themeFill="background1" w:themeFillShade="D9"/>
            <w:vAlign w:val="center"/>
          </w:tcPr>
          <w:p w14:paraId="6FA4FA4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FUENTE: </w:t>
            </w:r>
          </w:p>
          <w:p w14:paraId="272190CB"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1467" w:type="pct"/>
            <w:shd w:val="clear" w:color="auto" w:fill="FFFFFF" w:themeFill="background1"/>
          </w:tcPr>
          <w:p w14:paraId="4DBC74EA" w14:textId="77777777" w:rsidR="00A16E6E" w:rsidRPr="00A16E6E" w:rsidRDefault="00A16E6E" w:rsidP="00A16E6E">
            <w:pPr>
              <w:spacing w:after="0" w:line="276" w:lineRule="auto"/>
              <w:jc w:val="both"/>
              <w:rPr>
                <w:rFonts w:ascii="Helvetica" w:hAnsi="Helvetica"/>
              </w:rPr>
            </w:pPr>
            <w:r w:rsidRPr="00A16E6E">
              <w:rPr>
                <w:rFonts w:ascii="Helvetica" w:hAnsi="Helvetica"/>
              </w:rPr>
              <w:t>Presentación de resultados de los proyectos</w:t>
            </w:r>
          </w:p>
          <w:p w14:paraId="51DE258D" w14:textId="77777777" w:rsidR="00A16E6E" w:rsidRPr="00A16E6E" w:rsidRDefault="00A16E6E" w:rsidP="00A16E6E">
            <w:pPr>
              <w:spacing w:after="0" w:line="276" w:lineRule="auto"/>
              <w:jc w:val="both"/>
              <w:rPr>
                <w:rFonts w:ascii="Helvetica" w:hAnsi="Helvetica"/>
              </w:rPr>
            </w:pPr>
          </w:p>
        </w:tc>
        <w:tc>
          <w:tcPr>
            <w:tcW w:w="1224" w:type="pct"/>
            <w:gridSpan w:val="2"/>
            <w:shd w:val="clear" w:color="auto" w:fill="D9D9D9" w:themeFill="background1" w:themeFillShade="D9"/>
          </w:tcPr>
          <w:p w14:paraId="52536551"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DE</w:t>
            </w:r>
          </w:p>
          <w:p w14:paraId="6462BF1F"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MEDIDA:</w:t>
            </w:r>
          </w:p>
        </w:tc>
        <w:tc>
          <w:tcPr>
            <w:tcW w:w="1307" w:type="pct"/>
            <w:shd w:val="clear" w:color="auto" w:fill="FFFFFF" w:themeFill="background1"/>
          </w:tcPr>
          <w:p w14:paraId="3B4AFB47" w14:textId="77777777" w:rsidR="00A16E6E" w:rsidRPr="00A16E6E" w:rsidRDefault="00A16E6E" w:rsidP="00A16E6E">
            <w:pPr>
              <w:spacing w:after="0" w:line="276" w:lineRule="auto"/>
              <w:jc w:val="both"/>
              <w:rPr>
                <w:rFonts w:ascii="Helvetica" w:hAnsi="Helvetica"/>
              </w:rPr>
            </w:pPr>
          </w:p>
          <w:p w14:paraId="4696A5AA" w14:textId="77777777" w:rsidR="00A16E6E" w:rsidRPr="00A16E6E" w:rsidRDefault="00A16E6E" w:rsidP="00A16E6E">
            <w:pPr>
              <w:spacing w:after="0" w:line="276" w:lineRule="auto"/>
              <w:jc w:val="both"/>
              <w:rPr>
                <w:rFonts w:ascii="Helvetica" w:hAnsi="Helvetica"/>
              </w:rPr>
            </w:pPr>
            <w:r w:rsidRPr="00A16E6E">
              <w:rPr>
                <w:rFonts w:ascii="Helvetica" w:hAnsi="Helvetica"/>
              </w:rPr>
              <w:t>Proyectos</w:t>
            </w:r>
          </w:p>
        </w:tc>
      </w:tr>
      <w:tr w:rsidR="00A16E6E" w:rsidRPr="00A16E6E" w14:paraId="0D9E2FA4" w14:textId="77777777" w:rsidTr="00E838BD">
        <w:trPr>
          <w:trHeight w:val="670"/>
        </w:trPr>
        <w:tc>
          <w:tcPr>
            <w:tcW w:w="1002" w:type="pct"/>
            <w:shd w:val="clear" w:color="auto" w:fill="D9D9D9" w:themeFill="background1" w:themeFillShade="D9"/>
          </w:tcPr>
          <w:p w14:paraId="66DF3A3C"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REFERENCIA ADICIONAL: </w:t>
            </w:r>
          </w:p>
        </w:tc>
        <w:tc>
          <w:tcPr>
            <w:tcW w:w="3998" w:type="pct"/>
            <w:gridSpan w:val="4"/>
          </w:tcPr>
          <w:p w14:paraId="1CCA07E9" w14:textId="77777777" w:rsidR="00A16E6E" w:rsidRPr="00A16E6E" w:rsidRDefault="00A16E6E" w:rsidP="00A16E6E">
            <w:pPr>
              <w:spacing w:after="0" w:line="276" w:lineRule="auto"/>
              <w:jc w:val="both"/>
              <w:rPr>
                <w:rFonts w:ascii="Helvetica" w:hAnsi="Helvetica"/>
              </w:rPr>
            </w:pPr>
          </w:p>
        </w:tc>
      </w:tr>
    </w:tbl>
    <w:tbl>
      <w:tblPr>
        <w:tblStyle w:val="Tablaconcuadrcula55"/>
        <w:tblW w:w="5000" w:type="pct"/>
        <w:tblLook w:val="04A0" w:firstRow="1" w:lastRow="0" w:firstColumn="1" w:lastColumn="0" w:noHBand="0" w:noVBand="1"/>
      </w:tblPr>
      <w:tblGrid>
        <w:gridCol w:w="4377"/>
        <w:gridCol w:w="4451"/>
      </w:tblGrid>
      <w:tr w:rsidR="00A16E6E" w:rsidRPr="00A16E6E" w14:paraId="21E082D9" w14:textId="77777777" w:rsidTr="0070269A">
        <w:trPr>
          <w:trHeight w:val="474"/>
        </w:trPr>
        <w:tc>
          <w:tcPr>
            <w:tcW w:w="2479" w:type="pct"/>
            <w:shd w:val="clear" w:color="auto" w:fill="960E53"/>
            <w:vAlign w:val="center"/>
          </w:tcPr>
          <w:p w14:paraId="089670B0" w14:textId="77777777" w:rsidR="00A16E6E" w:rsidRPr="0066587D" w:rsidRDefault="00A16E6E" w:rsidP="0066587D">
            <w:pPr>
              <w:spacing w:line="276" w:lineRule="auto"/>
              <w:jc w:val="center"/>
              <w:rPr>
                <w:rFonts w:ascii="Helvetica" w:eastAsiaTheme="minorHAnsi" w:hAnsi="Helvetica"/>
                <w:b/>
                <w:color w:val="FFFFFF" w:themeColor="background1"/>
              </w:rPr>
            </w:pPr>
            <w:r w:rsidRPr="0066587D">
              <w:rPr>
                <w:rFonts w:ascii="Helvetica" w:eastAsiaTheme="minorHAnsi" w:hAnsi="Helvetica"/>
                <w:b/>
                <w:color w:val="FFFFFF" w:themeColor="background1"/>
              </w:rPr>
              <w:t>Línea base 2021</w:t>
            </w:r>
          </w:p>
        </w:tc>
        <w:tc>
          <w:tcPr>
            <w:tcW w:w="2521" w:type="pct"/>
            <w:shd w:val="clear" w:color="auto" w:fill="960E53"/>
            <w:vAlign w:val="center"/>
          </w:tcPr>
          <w:p w14:paraId="0E6DB5B4" w14:textId="77777777" w:rsidR="00A16E6E" w:rsidRPr="0066587D" w:rsidRDefault="00A16E6E" w:rsidP="0066587D">
            <w:pPr>
              <w:spacing w:line="276" w:lineRule="auto"/>
              <w:jc w:val="center"/>
              <w:rPr>
                <w:rFonts w:ascii="Helvetica" w:eastAsiaTheme="minorHAnsi" w:hAnsi="Helvetica"/>
                <w:b/>
                <w:color w:val="FFFFFF" w:themeColor="background1"/>
              </w:rPr>
            </w:pPr>
            <w:r w:rsidRPr="0066587D">
              <w:rPr>
                <w:rFonts w:ascii="Helvetica" w:eastAsiaTheme="minorHAnsi" w:hAnsi="Helvetica"/>
                <w:b/>
                <w:color w:val="FFFFFF" w:themeColor="background1"/>
              </w:rPr>
              <w:t>Meta 2027</w:t>
            </w:r>
          </w:p>
        </w:tc>
      </w:tr>
      <w:tr w:rsidR="00A16E6E" w:rsidRPr="00A16E6E" w14:paraId="66D689B5" w14:textId="77777777" w:rsidTr="00C51680">
        <w:trPr>
          <w:trHeight w:val="474"/>
        </w:trPr>
        <w:tc>
          <w:tcPr>
            <w:tcW w:w="2479" w:type="pct"/>
          </w:tcPr>
          <w:p w14:paraId="3D088B1C" w14:textId="77777777" w:rsidR="00A16E6E" w:rsidRPr="00A16E6E" w:rsidRDefault="00A16E6E" w:rsidP="0066587D">
            <w:pPr>
              <w:spacing w:line="276" w:lineRule="auto"/>
              <w:jc w:val="center"/>
              <w:rPr>
                <w:rFonts w:ascii="Helvetica" w:eastAsiaTheme="minorHAnsi" w:hAnsi="Helvetica"/>
                <w:b/>
              </w:rPr>
            </w:pPr>
            <w:r w:rsidRPr="00A16E6E">
              <w:rPr>
                <w:rFonts w:ascii="Helvetica" w:eastAsiaTheme="minorHAnsi" w:hAnsi="Helvetica"/>
                <w:b/>
              </w:rPr>
              <w:t>100%</w:t>
            </w:r>
          </w:p>
        </w:tc>
        <w:tc>
          <w:tcPr>
            <w:tcW w:w="2521" w:type="pct"/>
          </w:tcPr>
          <w:p w14:paraId="0BCD8791" w14:textId="77777777" w:rsidR="00A16E6E" w:rsidRPr="00A16E6E" w:rsidRDefault="00A16E6E" w:rsidP="0066587D">
            <w:pPr>
              <w:spacing w:line="276" w:lineRule="auto"/>
              <w:jc w:val="center"/>
              <w:rPr>
                <w:rFonts w:ascii="Helvetica" w:eastAsiaTheme="minorHAnsi" w:hAnsi="Helvetica"/>
                <w:b/>
              </w:rPr>
            </w:pPr>
            <w:r w:rsidRPr="00A16E6E">
              <w:rPr>
                <w:rFonts w:ascii="Helvetica" w:eastAsiaTheme="minorHAnsi" w:hAnsi="Helvetica"/>
                <w:b/>
              </w:rPr>
              <w:t>50%</w:t>
            </w:r>
          </w:p>
        </w:tc>
      </w:tr>
    </w:tbl>
    <w:p w14:paraId="4F6DE242" w14:textId="77777777" w:rsidR="00A16E6E" w:rsidRPr="00A16E6E" w:rsidRDefault="00A16E6E" w:rsidP="00A16E6E">
      <w:pPr>
        <w:spacing w:after="0" w:line="276" w:lineRule="auto"/>
        <w:jc w:val="both"/>
        <w:rPr>
          <w:rFonts w:ascii="Helvetica" w:hAnsi="Helvetica"/>
        </w:rPr>
      </w:pPr>
    </w:p>
    <w:p w14:paraId="458DE155" w14:textId="77777777" w:rsidR="00A16E6E" w:rsidRPr="00A16E6E" w:rsidRDefault="00A16E6E" w:rsidP="00A16E6E">
      <w:pPr>
        <w:spacing w:after="0" w:line="276" w:lineRule="auto"/>
        <w:jc w:val="both"/>
        <w:rPr>
          <w:rFonts w:ascii="Helvetica" w:hAnsi="Helvetica"/>
        </w:rPr>
      </w:pPr>
    </w:p>
    <w:p w14:paraId="6F0A4E2C" w14:textId="77777777" w:rsidR="00A16E6E" w:rsidRPr="00A16E6E" w:rsidRDefault="00A16E6E" w:rsidP="00A16E6E">
      <w:pPr>
        <w:spacing w:after="0" w:line="276" w:lineRule="auto"/>
        <w:jc w:val="both"/>
        <w:rPr>
          <w:rFonts w:ascii="Helvetica" w:hAnsi="Helvetica"/>
          <w:b/>
          <w:i/>
        </w:rPr>
      </w:pPr>
    </w:p>
    <w:p w14:paraId="7965D515" w14:textId="77777777" w:rsidR="00A16E6E" w:rsidRPr="00A16E6E" w:rsidRDefault="00A16E6E" w:rsidP="00A16E6E">
      <w:pPr>
        <w:spacing w:after="0" w:line="276" w:lineRule="auto"/>
        <w:jc w:val="both"/>
        <w:rPr>
          <w:rFonts w:ascii="Helvetica" w:hAnsi="Helvetica"/>
          <w:b/>
          <w:i/>
        </w:rPr>
      </w:pPr>
    </w:p>
    <w:p w14:paraId="52AC846F" w14:textId="0896792E" w:rsidR="00A16E6E" w:rsidRDefault="00A16E6E" w:rsidP="00A16E6E">
      <w:pPr>
        <w:spacing w:after="0" w:line="276" w:lineRule="auto"/>
        <w:jc w:val="both"/>
        <w:rPr>
          <w:rFonts w:ascii="Helvetica" w:hAnsi="Helvetica"/>
          <w:b/>
          <w:i/>
        </w:rPr>
      </w:pPr>
    </w:p>
    <w:p w14:paraId="0FB386AC" w14:textId="77777777" w:rsidR="00C51680" w:rsidRPr="00A16E6E" w:rsidRDefault="00C51680" w:rsidP="00A16E6E">
      <w:pPr>
        <w:spacing w:after="0" w:line="276" w:lineRule="auto"/>
        <w:jc w:val="both"/>
        <w:rPr>
          <w:rFonts w:ascii="Helvetica" w:hAnsi="Helvetica"/>
          <w:b/>
          <w:i/>
        </w:rPr>
      </w:pPr>
    </w:p>
    <w:p w14:paraId="3F616F44" w14:textId="77777777" w:rsidR="00A16E6E" w:rsidRPr="00A16E6E" w:rsidRDefault="00A16E6E" w:rsidP="00A16E6E">
      <w:pPr>
        <w:spacing w:after="0" w:line="276" w:lineRule="auto"/>
        <w:jc w:val="both"/>
        <w:rPr>
          <w:rFonts w:ascii="Helvetica" w:hAnsi="Helvetica"/>
          <w:b/>
        </w:rPr>
      </w:pPr>
    </w:p>
    <w:p w14:paraId="17F64E7C" w14:textId="77777777" w:rsidR="00A16E6E" w:rsidRPr="00A16E6E" w:rsidRDefault="00A16E6E" w:rsidP="00A16E6E">
      <w:pPr>
        <w:spacing w:after="0" w:line="276" w:lineRule="auto"/>
        <w:jc w:val="both"/>
        <w:rPr>
          <w:rFonts w:ascii="Helvetica" w:hAnsi="Helveti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6" w:type="dxa"/>
          <w:right w:w="33" w:type="dxa"/>
        </w:tblCellMar>
        <w:tblLook w:val="04A0" w:firstRow="1" w:lastRow="0" w:firstColumn="1" w:lastColumn="0" w:noHBand="0" w:noVBand="1"/>
      </w:tblPr>
      <w:tblGrid>
        <w:gridCol w:w="1839"/>
        <w:gridCol w:w="2572"/>
        <w:gridCol w:w="1615"/>
        <w:gridCol w:w="511"/>
        <w:gridCol w:w="2291"/>
      </w:tblGrid>
      <w:tr w:rsidR="00A16E6E" w:rsidRPr="00A16E6E" w14:paraId="75BF79FC" w14:textId="77777777" w:rsidTr="000C68F2">
        <w:trPr>
          <w:trHeight w:val="339"/>
        </w:trPr>
        <w:tc>
          <w:tcPr>
            <w:tcW w:w="5000" w:type="pct"/>
            <w:gridSpan w:val="5"/>
            <w:shd w:val="clear" w:color="auto" w:fill="960E53"/>
          </w:tcPr>
          <w:p w14:paraId="5F2DA929" w14:textId="77777777" w:rsidR="00A16E6E" w:rsidRPr="0066587D" w:rsidRDefault="00A16E6E" w:rsidP="0066587D">
            <w:pPr>
              <w:spacing w:after="0" w:line="276" w:lineRule="auto"/>
              <w:jc w:val="center"/>
              <w:rPr>
                <w:rFonts w:ascii="Helvetica" w:hAnsi="Helvetica"/>
                <w:b/>
              </w:rPr>
            </w:pPr>
            <w:r w:rsidRPr="0066587D">
              <w:rPr>
                <w:rFonts w:ascii="Helvetica" w:hAnsi="Helvetica"/>
                <w:b/>
                <w:color w:val="FFFFFF" w:themeColor="background1"/>
              </w:rPr>
              <w:t>CÉDULA DE INDICADORES</w:t>
            </w:r>
          </w:p>
        </w:tc>
      </w:tr>
      <w:tr w:rsidR="00A16E6E" w:rsidRPr="00A16E6E" w14:paraId="5B98C2A5" w14:textId="77777777" w:rsidTr="000C68F2">
        <w:trPr>
          <w:trHeight w:val="670"/>
        </w:trPr>
        <w:tc>
          <w:tcPr>
            <w:tcW w:w="1002" w:type="pct"/>
            <w:shd w:val="clear" w:color="auto" w:fill="D9D9D9" w:themeFill="background1" w:themeFillShade="D9"/>
          </w:tcPr>
          <w:p w14:paraId="4DB7AE8F"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1AB08116" w14:textId="77777777" w:rsidR="00A16E6E" w:rsidRPr="00A16E6E" w:rsidRDefault="00A16E6E" w:rsidP="00A16E6E">
            <w:pPr>
              <w:spacing w:after="0" w:line="276" w:lineRule="auto"/>
              <w:jc w:val="both"/>
              <w:rPr>
                <w:rFonts w:ascii="Helvetica" w:hAnsi="Helvetica"/>
              </w:rPr>
            </w:pPr>
            <w:r w:rsidRPr="00A16E6E">
              <w:rPr>
                <w:rFonts w:ascii="Helvetica" w:hAnsi="Helvetica"/>
              </w:rPr>
              <w:t>RESPONSABLE: UTSLRC</w:t>
            </w:r>
          </w:p>
        </w:tc>
        <w:tc>
          <w:tcPr>
            <w:tcW w:w="1467" w:type="pct"/>
            <w:shd w:val="clear" w:color="auto" w:fill="FFFFFF" w:themeFill="background1"/>
          </w:tcPr>
          <w:p w14:paraId="0054FA5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UNIVERSIDAD TECNOLOGICA DE SAN LUIS RÍO COLORADO</w:t>
            </w:r>
          </w:p>
        </w:tc>
        <w:tc>
          <w:tcPr>
            <w:tcW w:w="925" w:type="pct"/>
            <w:shd w:val="clear" w:color="auto" w:fill="D9D9D9" w:themeFill="background1" w:themeFillShade="D9"/>
          </w:tcPr>
          <w:p w14:paraId="5715A5A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74814977" w14:textId="77777777" w:rsidR="00A16E6E" w:rsidRPr="00A16E6E" w:rsidRDefault="00A16E6E" w:rsidP="00A16E6E">
            <w:pPr>
              <w:spacing w:after="0" w:line="276" w:lineRule="auto"/>
              <w:jc w:val="both"/>
              <w:rPr>
                <w:rFonts w:ascii="Helvetica" w:hAnsi="Helvetica"/>
              </w:rPr>
            </w:pPr>
            <w:r w:rsidRPr="00A16E6E">
              <w:rPr>
                <w:rFonts w:ascii="Helvetica" w:hAnsi="Helvetica"/>
              </w:rPr>
              <w:t>EJECUTORA: SECRETARIA DE HACIENDA</w:t>
            </w:r>
          </w:p>
        </w:tc>
        <w:tc>
          <w:tcPr>
            <w:tcW w:w="1606" w:type="pct"/>
            <w:gridSpan w:val="2"/>
            <w:shd w:val="clear" w:color="auto" w:fill="FFFFFF" w:themeFill="background1"/>
          </w:tcPr>
          <w:p w14:paraId="1EEC593C" w14:textId="77777777" w:rsidR="00A16E6E" w:rsidRPr="00A16E6E" w:rsidRDefault="00A16E6E" w:rsidP="00A16E6E">
            <w:pPr>
              <w:spacing w:after="0" w:line="276" w:lineRule="auto"/>
              <w:jc w:val="both"/>
              <w:rPr>
                <w:rFonts w:ascii="Helvetica" w:hAnsi="Helvetica"/>
              </w:rPr>
            </w:pPr>
          </w:p>
          <w:p w14:paraId="6C282823" w14:textId="77777777" w:rsidR="00A16E6E" w:rsidRPr="00A16E6E" w:rsidRDefault="00A16E6E" w:rsidP="00A16E6E">
            <w:pPr>
              <w:spacing w:after="0" w:line="276" w:lineRule="auto"/>
              <w:jc w:val="both"/>
              <w:rPr>
                <w:rFonts w:ascii="Helvetica" w:hAnsi="Helvetica"/>
              </w:rPr>
            </w:pPr>
            <w:r w:rsidRPr="00A16E6E">
              <w:rPr>
                <w:rFonts w:ascii="Helvetica" w:hAnsi="Helvetica"/>
              </w:rPr>
              <w:t>Dirección Académica</w:t>
            </w:r>
          </w:p>
        </w:tc>
      </w:tr>
      <w:tr w:rsidR="00A16E6E" w:rsidRPr="00A16E6E" w14:paraId="291A5982" w14:textId="77777777" w:rsidTr="000C68F2">
        <w:trPr>
          <w:trHeight w:val="889"/>
        </w:trPr>
        <w:tc>
          <w:tcPr>
            <w:tcW w:w="1002" w:type="pct"/>
            <w:shd w:val="clear" w:color="auto" w:fill="D9D9D9" w:themeFill="background1" w:themeFillShade="D9"/>
          </w:tcPr>
          <w:p w14:paraId="0E701E9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w:t>
            </w:r>
          </w:p>
          <w:p w14:paraId="7E51665B" w14:textId="77777777" w:rsidR="00A16E6E" w:rsidRPr="00A16E6E" w:rsidRDefault="00A16E6E" w:rsidP="00A16E6E">
            <w:pPr>
              <w:spacing w:after="0" w:line="276" w:lineRule="auto"/>
              <w:jc w:val="both"/>
              <w:rPr>
                <w:rFonts w:ascii="Helvetica" w:hAnsi="Helvetica"/>
              </w:rPr>
            </w:pPr>
            <w:r w:rsidRPr="00A16E6E">
              <w:rPr>
                <w:rFonts w:ascii="Helvetica" w:hAnsi="Helvetica"/>
              </w:rPr>
              <w:t>INSTITUCIONAL 4</w:t>
            </w:r>
          </w:p>
        </w:tc>
        <w:tc>
          <w:tcPr>
            <w:tcW w:w="3998" w:type="pct"/>
            <w:gridSpan w:val="4"/>
            <w:shd w:val="clear" w:color="auto" w:fill="FFFFFF" w:themeFill="background1"/>
            <w:vAlign w:val="center"/>
          </w:tcPr>
          <w:p w14:paraId="13D0AE6B" w14:textId="77777777" w:rsidR="00A16E6E" w:rsidRPr="00A16E6E" w:rsidRDefault="00A16E6E" w:rsidP="00A16E6E">
            <w:pPr>
              <w:spacing w:after="0" w:line="276" w:lineRule="auto"/>
              <w:jc w:val="both"/>
              <w:rPr>
                <w:rFonts w:ascii="Helvetica" w:hAnsi="Helvetica"/>
              </w:rPr>
            </w:pPr>
            <w:r w:rsidRPr="00A16E6E">
              <w:rPr>
                <w:rFonts w:ascii="Helvetica" w:hAnsi="Helvetica"/>
              </w:rPr>
              <w:t>Promover e impulsar entornos favorables para el proceso de enseñanza aprendizaje en los estudiantes de la UTSLRC.</w:t>
            </w:r>
          </w:p>
          <w:p w14:paraId="47BFEE00" w14:textId="77777777" w:rsidR="00A16E6E" w:rsidRPr="00A16E6E" w:rsidRDefault="00A16E6E" w:rsidP="00A16E6E">
            <w:pPr>
              <w:spacing w:after="0" w:line="276" w:lineRule="auto"/>
              <w:jc w:val="both"/>
              <w:rPr>
                <w:rFonts w:ascii="Helvetica" w:hAnsi="Helvetica"/>
              </w:rPr>
            </w:pPr>
          </w:p>
        </w:tc>
      </w:tr>
      <w:tr w:rsidR="00A16E6E" w:rsidRPr="00A16E6E" w14:paraId="5E535394" w14:textId="77777777" w:rsidTr="000C68F2">
        <w:trPr>
          <w:trHeight w:val="278"/>
        </w:trPr>
        <w:tc>
          <w:tcPr>
            <w:tcW w:w="5000" w:type="pct"/>
            <w:gridSpan w:val="5"/>
            <w:shd w:val="clear" w:color="auto" w:fill="960E53"/>
          </w:tcPr>
          <w:p w14:paraId="72E88C17" w14:textId="77777777" w:rsidR="00A16E6E" w:rsidRPr="0066587D" w:rsidRDefault="00A16E6E" w:rsidP="0066587D">
            <w:pPr>
              <w:spacing w:after="0" w:line="276" w:lineRule="auto"/>
              <w:jc w:val="center"/>
              <w:rPr>
                <w:rFonts w:ascii="Helvetica" w:hAnsi="Helvetica"/>
                <w:b/>
              </w:rPr>
            </w:pPr>
            <w:r w:rsidRPr="0066587D">
              <w:rPr>
                <w:rFonts w:ascii="Helvetica" w:hAnsi="Helvetica"/>
                <w:b/>
                <w:color w:val="FFFFFF" w:themeColor="background1"/>
              </w:rPr>
              <w:t>CARACTERÍSTICAS</w:t>
            </w:r>
          </w:p>
        </w:tc>
      </w:tr>
      <w:tr w:rsidR="00A16E6E" w:rsidRPr="00A16E6E" w14:paraId="6B03F892" w14:textId="77777777" w:rsidTr="000C68F2">
        <w:trPr>
          <w:trHeight w:val="449"/>
        </w:trPr>
        <w:tc>
          <w:tcPr>
            <w:tcW w:w="1002" w:type="pct"/>
            <w:shd w:val="clear" w:color="auto" w:fill="D9D9D9" w:themeFill="background1" w:themeFillShade="D9"/>
          </w:tcPr>
          <w:p w14:paraId="3DBA2D1B"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INDICADOR: </w:t>
            </w:r>
          </w:p>
          <w:p w14:paraId="2A61449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shd w:val="clear" w:color="auto" w:fill="FFFFFF" w:themeFill="background1"/>
            <w:vAlign w:val="center"/>
          </w:tcPr>
          <w:p w14:paraId="70904DC2" w14:textId="77777777" w:rsidR="00A16E6E" w:rsidRPr="00A16E6E" w:rsidRDefault="00A16E6E" w:rsidP="00A16E6E">
            <w:pPr>
              <w:spacing w:after="0" w:line="276" w:lineRule="auto"/>
              <w:jc w:val="both"/>
              <w:rPr>
                <w:rFonts w:ascii="Helvetica" w:hAnsi="Helvetica"/>
              </w:rPr>
            </w:pPr>
            <w:r w:rsidRPr="00A16E6E">
              <w:rPr>
                <w:rFonts w:ascii="Helvetica" w:hAnsi="Helvetica"/>
              </w:rPr>
              <w:t>Atención de alumnos con vulnerabilidad por parte del área psicopedagógica</w:t>
            </w:r>
          </w:p>
        </w:tc>
      </w:tr>
      <w:tr w:rsidR="00A16E6E" w:rsidRPr="00A16E6E" w14:paraId="15CA622B" w14:textId="77777777" w:rsidTr="000C68F2">
        <w:trPr>
          <w:trHeight w:val="670"/>
        </w:trPr>
        <w:tc>
          <w:tcPr>
            <w:tcW w:w="1002" w:type="pct"/>
            <w:shd w:val="clear" w:color="auto" w:fill="D9D9D9" w:themeFill="background1" w:themeFillShade="D9"/>
          </w:tcPr>
          <w:p w14:paraId="1263E4D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DEL INDICADOR: </w:t>
            </w:r>
          </w:p>
        </w:tc>
        <w:tc>
          <w:tcPr>
            <w:tcW w:w="3998" w:type="pct"/>
            <w:gridSpan w:val="4"/>
            <w:shd w:val="clear" w:color="auto" w:fill="FFFFFF" w:themeFill="background1"/>
            <w:vAlign w:val="center"/>
          </w:tcPr>
          <w:p w14:paraId="1D4FB473" w14:textId="77777777" w:rsidR="00A16E6E" w:rsidRPr="00A16E6E" w:rsidRDefault="00A16E6E" w:rsidP="00A16E6E">
            <w:pPr>
              <w:spacing w:after="0" w:line="276" w:lineRule="auto"/>
              <w:jc w:val="both"/>
              <w:rPr>
                <w:rFonts w:ascii="Helvetica" w:hAnsi="Helvetica"/>
              </w:rPr>
            </w:pPr>
            <w:r w:rsidRPr="00A16E6E">
              <w:rPr>
                <w:rFonts w:ascii="Helvetica" w:hAnsi="Helvetica"/>
              </w:rPr>
              <w:t>Medir la cantidad de alumnos que acuden al departamento psicopedagógico por vulnerabilidades personales y académicas.</w:t>
            </w:r>
          </w:p>
        </w:tc>
      </w:tr>
      <w:tr w:rsidR="00A16E6E" w:rsidRPr="00A16E6E" w14:paraId="19A8D846" w14:textId="77777777" w:rsidTr="000C68F2">
        <w:trPr>
          <w:trHeight w:val="670"/>
        </w:trPr>
        <w:tc>
          <w:tcPr>
            <w:tcW w:w="1002" w:type="pct"/>
            <w:shd w:val="clear" w:color="auto" w:fill="D9D9D9" w:themeFill="background1" w:themeFillShade="D9"/>
          </w:tcPr>
          <w:p w14:paraId="1024BC8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DESCRIPCIÓN GENERAL:  </w:t>
            </w:r>
          </w:p>
          <w:p w14:paraId="6C623826"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shd w:val="clear" w:color="auto" w:fill="FFFFFF" w:themeFill="background1"/>
            <w:vAlign w:val="center"/>
          </w:tcPr>
          <w:p w14:paraId="0F10FC39" w14:textId="77777777" w:rsidR="00A16E6E" w:rsidRPr="00A16E6E" w:rsidRDefault="00A16E6E" w:rsidP="00A16E6E">
            <w:pPr>
              <w:spacing w:after="0" w:line="276" w:lineRule="auto"/>
              <w:jc w:val="both"/>
              <w:rPr>
                <w:rFonts w:ascii="Helvetica" w:hAnsi="Helvetica"/>
              </w:rPr>
            </w:pPr>
            <w:r w:rsidRPr="00A16E6E">
              <w:rPr>
                <w:rFonts w:ascii="Helvetica" w:hAnsi="Helvetica"/>
              </w:rPr>
              <w:t>Valoración e intervención psicológica para el alumnado que presente vulnerabilidad personales y académicas</w:t>
            </w:r>
          </w:p>
        </w:tc>
      </w:tr>
      <w:tr w:rsidR="00A16E6E" w:rsidRPr="00A16E6E" w14:paraId="7935CCB6" w14:textId="77777777" w:rsidTr="000C68F2">
        <w:trPr>
          <w:trHeight w:val="670"/>
        </w:trPr>
        <w:tc>
          <w:tcPr>
            <w:tcW w:w="1002" w:type="pct"/>
            <w:shd w:val="clear" w:color="auto" w:fill="D9D9D9" w:themeFill="background1" w:themeFillShade="D9"/>
          </w:tcPr>
          <w:p w14:paraId="7D7DA66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MÉTODO DE CALCULO: </w:t>
            </w:r>
          </w:p>
        </w:tc>
        <w:tc>
          <w:tcPr>
            <w:tcW w:w="3998" w:type="pct"/>
            <w:gridSpan w:val="4"/>
            <w:shd w:val="clear" w:color="auto" w:fill="FFFFFF" w:themeFill="background1"/>
            <w:vAlign w:val="center"/>
          </w:tcPr>
          <w:p w14:paraId="5866C238" w14:textId="77777777" w:rsidR="00A16E6E" w:rsidRPr="00A16E6E" w:rsidRDefault="00A16E6E" w:rsidP="00A16E6E">
            <w:pPr>
              <w:spacing w:after="0" w:line="276" w:lineRule="auto"/>
              <w:jc w:val="both"/>
              <w:rPr>
                <w:rFonts w:ascii="Helvetica" w:hAnsi="Helvetica"/>
              </w:rPr>
            </w:pPr>
            <w:r w:rsidRPr="00A16E6E">
              <w:rPr>
                <w:rFonts w:ascii="Helvetica" w:hAnsi="Helvetica"/>
              </w:rPr>
              <w:t>(Alumnos atendidos en departamento psicopedagógico de forma cuatrimestral / total de alumnos matriculados) X 100</w:t>
            </w:r>
          </w:p>
        </w:tc>
      </w:tr>
      <w:tr w:rsidR="00A16E6E" w:rsidRPr="00A16E6E" w14:paraId="36896414" w14:textId="77777777" w:rsidTr="000C68F2">
        <w:trPr>
          <w:trHeight w:val="449"/>
        </w:trPr>
        <w:tc>
          <w:tcPr>
            <w:tcW w:w="1002" w:type="pct"/>
            <w:shd w:val="clear" w:color="auto" w:fill="D9D9D9" w:themeFill="background1" w:themeFillShade="D9"/>
          </w:tcPr>
          <w:p w14:paraId="1FFB5150"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SENTIDO DEL INDICADOR: </w:t>
            </w:r>
          </w:p>
        </w:tc>
        <w:tc>
          <w:tcPr>
            <w:tcW w:w="3998" w:type="pct"/>
            <w:gridSpan w:val="4"/>
            <w:shd w:val="clear" w:color="auto" w:fill="FFFFFF" w:themeFill="background1"/>
            <w:vAlign w:val="center"/>
          </w:tcPr>
          <w:p w14:paraId="076B32D2" w14:textId="77777777" w:rsidR="00A16E6E" w:rsidRPr="00A16E6E" w:rsidRDefault="00A16E6E" w:rsidP="00A16E6E">
            <w:pPr>
              <w:spacing w:after="0" w:line="276" w:lineRule="auto"/>
              <w:jc w:val="both"/>
              <w:rPr>
                <w:rFonts w:ascii="Helvetica" w:hAnsi="Helvetica"/>
              </w:rPr>
            </w:pPr>
            <w:r w:rsidRPr="00A16E6E">
              <w:rPr>
                <w:rFonts w:ascii="Helvetica" w:hAnsi="Helvetica"/>
              </w:rPr>
              <w:t>Ascendente</w:t>
            </w:r>
          </w:p>
        </w:tc>
      </w:tr>
      <w:tr w:rsidR="00A16E6E" w:rsidRPr="00A16E6E" w14:paraId="0858DF29" w14:textId="77777777" w:rsidTr="000C68F2">
        <w:trPr>
          <w:trHeight w:val="555"/>
        </w:trPr>
        <w:tc>
          <w:tcPr>
            <w:tcW w:w="1002" w:type="pct"/>
            <w:shd w:val="clear" w:color="auto" w:fill="D9D9D9" w:themeFill="background1" w:themeFillShade="D9"/>
            <w:vAlign w:val="center"/>
          </w:tcPr>
          <w:p w14:paraId="4FD1192C"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FRECUENCIA DE MEDICIÓN: </w:t>
            </w:r>
          </w:p>
        </w:tc>
        <w:tc>
          <w:tcPr>
            <w:tcW w:w="3998" w:type="pct"/>
            <w:gridSpan w:val="4"/>
            <w:shd w:val="clear" w:color="auto" w:fill="FFFFFF" w:themeFill="background1"/>
            <w:vAlign w:val="center"/>
          </w:tcPr>
          <w:p w14:paraId="23BF98E2" w14:textId="77777777" w:rsidR="00A16E6E" w:rsidRPr="00A16E6E" w:rsidRDefault="00A16E6E" w:rsidP="00A16E6E">
            <w:pPr>
              <w:spacing w:after="0" w:line="276" w:lineRule="auto"/>
              <w:jc w:val="both"/>
              <w:rPr>
                <w:rFonts w:ascii="Helvetica" w:hAnsi="Helvetica"/>
              </w:rPr>
            </w:pPr>
            <w:r w:rsidRPr="00A16E6E">
              <w:rPr>
                <w:rFonts w:ascii="Helvetica" w:hAnsi="Helvetica"/>
              </w:rPr>
              <w:t>Cuatrimestral</w:t>
            </w:r>
          </w:p>
        </w:tc>
      </w:tr>
      <w:tr w:rsidR="00A16E6E" w:rsidRPr="00A16E6E" w14:paraId="5F15AC24" w14:textId="77777777" w:rsidTr="000C68F2">
        <w:trPr>
          <w:trHeight w:val="670"/>
        </w:trPr>
        <w:tc>
          <w:tcPr>
            <w:tcW w:w="1002" w:type="pct"/>
            <w:shd w:val="clear" w:color="auto" w:fill="D9D9D9" w:themeFill="background1" w:themeFillShade="D9"/>
            <w:vAlign w:val="center"/>
          </w:tcPr>
          <w:p w14:paraId="5475DF3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FUENTE: </w:t>
            </w:r>
          </w:p>
          <w:p w14:paraId="49003696"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1467" w:type="pct"/>
            <w:shd w:val="clear" w:color="auto" w:fill="FFFFFF" w:themeFill="background1"/>
            <w:vAlign w:val="center"/>
          </w:tcPr>
          <w:p w14:paraId="283B05E4" w14:textId="77777777" w:rsidR="00A16E6E" w:rsidRPr="00A16E6E" w:rsidRDefault="00A16E6E" w:rsidP="00A16E6E">
            <w:pPr>
              <w:spacing w:after="0" w:line="276" w:lineRule="auto"/>
              <w:jc w:val="both"/>
              <w:rPr>
                <w:rFonts w:ascii="Helvetica" w:hAnsi="Helvetica"/>
              </w:rPr>
            </w:pPr>
            <w:r w:rsidRPr="00A16E6E">
              <w:rPr>
                <w:rFonts w:ascii="Helvetica" w:hAnsi="Helvetica"/>
              </w:rPr>
              <w:t>Registro de atención a alumnos.</w:t>
            </w:r>
          </w:p>
        </w:tc>
        <w:tc>
          <w:tcPr>
            <w:tcW w:w="1224" w:type="pct"/>
            <w:gridSpan w:val="2"/>
            <w:shd w:val="clear" w:color="auto" w:fill="D9D9D9" w:themeFill="background1" w:themeFillShade="D9"/>
          </w:tcPr>
          <w:p w14:paraId="7B5DB6CB"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DE</w:t>
            </w:r>
          </w:p>
          <w:p w14:paraId="553A8813"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MEDIDA:</w:t>
            </w:r>
          </w:p>
        </w:tc>
        <w:tc>
          <w:tcPr>
            <w:tcW w:w="1307" w:type="pct"/>
            <w:shd w:val="clear" w:color="auto" w:fill="FFFFFF" w:themeFill="background1"/>
            <w:vAlign w:val="center"/>
          </w:tcPr>
          <w:p w14:paraId="41832455" w14:textId="77777777" w:rsidR="00A16E6E" w:rsidRPr="00A16E6E" w:rsidRDefault="00A16E6E" w:rsidP="00A16E6E">
            <w:pPr>
              <w:spacing w:after="0" w:line="276" w:lineRule="auto"/>
              <w:jc w:val="both"/>
              <w:rPr>
                <w:rFonts w:ascii="Helvetica" w:hAnsi="Helvetica"/>
              </w:rPr>
            </w:pPr>
            <w:r w:rsidRPr="00A16E6E">
              <w:rPr>
                <w:rFonts w:ascii="Helvetica" w:hAnsi="Helvetica"/>
              </w:rPr>
              <w:t>Alumnos</w:t>
            </w:r>
          </w:p>
        </w:tc>
      </w:tr>
      <w:tr w:rsidR="00A16E6E" w:rsidRPr="00A16E6E" w14:paraId="334B450C" w14:textId="77777777" w:rsidTr="000C68F2">
        <w:trPr>
          <w:trHeight w:val="670"/>
        </w:trPr>
        <w:tc>
          <w:tcPr>
            <w:tcW w:w="1002" w:type="pct"/>
            <w:shd w:val="clear" w:color="auto" w:fill="D9D9D9" w:themeFill="background1" w:themeFillShade="D9"/>
          </w:tcPr>
          <w:p w14:paraId="5D79C40F"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REFERENCIA ADICIONAL: </w:t>
            </w:r>
          </w:p>
        </w:tc>
        <w:tc>
          <w:tcPr>
            <w:tcW w:w="3998" w:type="pct"/>
            <w:gridSpan w:val="4"/>
          </w:tcPr>
          <w:p w14:paraId="23634B44" w14:textId="77777777" w:rsidR="00A16E6E" w:rsidRPr="00A16E6E" w:rsidRDefault="00A16E6E" w:rsidP="00A16E6E">
            <w:pPr>
              <w:spacing w:after="0" w:line="276" w:lineRule="auto"/>
              <w:jc w:val="both"/>
              <w:rPr>
                <w:rFonts w:ascii="Helvetica" w:hAnsi="Helvetica"/>
              </w:rPr>
            </w:pPr>
          </w:p>
        </w:tc>
      </w:tr>
    </w:tbl>
    <w:tbl>
      <w:tblPr>
        <w:tblStyle w:val="Tablaconcuadrcula56"/>
        <w:tblW w:w="5000" w:type="pct"/>
        <w:tblLook w:val="04A0" w:firstRow="1" w:lastRow="0" w:firstColumn="1" w:lastColumn="0" w:noHBand="0" w:noVBand="1"/>
      </w:tblPr>
      <w:tblGrid>
        <w:gridCol w:w="4377"/>
        <w:gridCol w:w="4451"/>
      </w:tblGrid>
      <w:tr w:rsidR="00A16E6E" w:rsidRPr="00A16E6E" w14:paraId="03C87727" w14:textId="77777777" w:rsidTr="0070269A">
        <w:trPr>
          <w:trHeight w:val="474"/>
        </w:trPr>
        <w:tc>
          <w:tcPr>
            <w:tcW w:w="2479" w:type="pct"/>
            <w:shd w:val="clear" w:color="auto" w:fill="960E53"/>
            <w:vAlign w:val="center"/>
          </w:tcPr>
          <w:p w14:paraId="69A4B2ED" w14:textId="77777777" w:rsidR="00A16E6E" w:rsidRPr="0066587D" w:rsidRDefault="00A16E6E" w:rsidP="0066587D">
            <w:pPr>
              <w:spacing w:line="276" w:lineRule="auto"/>
              <w:jc w:val="center"/>
              <w:rPr>
                <w:rFonts w:ascii="Helvetica" w:eastAsiaTheme="minorHAnsi" w:hAnsi="Helvetica"/>
                <w:b/>
                <w:color w:val="FFFFFF" w:themeColor="background1"/>
              </w:rPr>
            </w:pPr>
            <w:r w:rsidRPr="0066587D">
              <w:rPr>
                <w:rFonts w:ascii="Helvetica" w:eastAsiaTheme="minorHAnsi" w:hAnsi="Helvetica"/>
                <w:b/>
                <w:color w:val="FFFFFF" w:themeColor="background1"/>
              </w:rPr>
              <w:t>Línea base 2021</w:t>
            </w:r>
          </w:p>
        </w:tc>
        <w:tc>
          <w:tcPr>
            <w:tcW w:w="2521" w:type="pct"/>
            <w:shd w:val="clear" w:color="auto" w:fill="960E53"/>
            <w:vAlign w:val="center"/>
          </w:tcPr>
          <w:p w14:paraId="6E711891" w14:textId="77777777" w:rsidR="00A16E6E" w:rsidRPr="0066587D" w:rsidRDefault="00A16E6E" w:rsidP="0066587D">
            <w:pPr>
              <w:spacing w:line="276" w:lineRule="auto"/>
              <w:jc w:val="center"/>
              <w:rPr>
                <w:rFonts w:ascii="Helvetica" w:eastAsiaTheme="minorHAnsi" w:hAnsi="Helvetica"/>
                <w:b/>
                <w:color w:val="FFFFFF" w:themeColor="background1"/>
              </w:rPr>
            </w:pPr>
            <w:r w:rsidRPr="0066587D">
              <w:rPr>
                <w:rFonts w:ascii="Helvetica" w:eastAsiaTheme="minorHAnsi" w:hAnsi="Helvetica"/>
                <w:b/>
                <w:color w:val="FFFFFF" w:themeColor="background1"/>
              </w:rPr>
              <w:t>Meta 2027</w:t>
            </w:r>
          </w:p>
        </w:tc>
      </w:tr>
      <w:tr w:rsidR="00A16E6E" w:rsidRPr="00A16E6E" w14:paraId="7A481D8D" w14:textId="77777777" w:rsidTr="00C51680">
        <w:trPr>
          <w:trHeight w:val="474"/>
        </w:trPr>
        <w:tc>
          <w:tcPr>
            <w:tcW w:w="2479" w:type="pct"/>
          </w:tcPr>
          <w:p w14:paraId="3C8FCC0A" w14:textId="77777777" w:rsidR="00A16E6E" w:rsidRPr="00A16E6E" w:rsidRDefault="00A16E6E" w:rsidP="0066587D">
            <w:pPr>
              <w:spacing w:line="276" w:lineRule="auto"/>
              <w:jc w:val="center"/>
              <w:rPr>
                <w:rFonts w:ascii="Helvetica" w:eastAsiaTheme="minorHAnsi" w:hAnsi="Helvetica"/>
                <w:b/>
              </w:rPr>
            </w:pPr>
            <w:r w:rsidRPr="00A16E6E">
              <w:rPr>
                <w:rFonts w:ascii="Helvetica" w:eastAsiaTheme="minorHAnsi" w:hAnsi="Helvetica"/>
                <w:b/>
              </w:rPr>
              <w:t>20.51%</w:t>
            </w:r>
          </w:p>
        </w:tc>
        <w:tc>
          <w:tcPr>
            <w:tcW w:w="2521" w:type="pct"/>
          </w:tcPr>
          <w:p w14:paraId="7393704D" w14:textId="77777777" w:rsidR="00A16E6E" w:rsidRPr="00A16E6E" w:rsidRDefault="00A16E6E" w:rsidP="0066587D">
            <w:pPr>
              <w:spacing w:line="276" w:lineRule="auto"/>
              <w:jc w:val="center"/>
              <w:rPr>
                <w:rFonts w:ascii="Helvetica" w:eastAsiaTheme="minorHAnsi" w:hAnsi="Helvetica"/>
                <w:b/>
              </w:rPr>
            </w:pPr>
            <w:r w:rsidRPr="00A16E6E">
              <w:rPr>
                <w:rFonts w:ascii="Helvetica" w:eastAsiaTheme="minorHAnsi" w:hAnsi="Helvetica"/>
                <w:b/>
              </w:rPr>
              <w:t>15%</w:t>
            </w:r>
          </w:p>
        </w:tc>
      </w:tr>
    </w:tbl>
    <w:p w14:paraId="3BA2937F" w14:textId="77777777" w:rsidR="00A16E6E" w:rsidRPr="00A16E6E" w:rsidRDefault="00A16E6E" w:rsidP="00A16E6E">
      <w:pPr>
        <w:spacing w:after="0" w:line="276" w:lineRule="auto"/>
        <w:jc w:val="both"/>
        <w:rPr>
          <w:rFonts w:ascii="Helvetica" w:hAnsi="Helvetica"/>
        </w:rPr>
      </w:pPr>
    </w:p>
    <w:p w14:paraId="670150EB" w14:textId="77777777" w:rsidR="00A16E6E" w:rsidRPr="00A16E6E" w:rsidRDefault="00A16E6E" w:rsidP="00A16E6E">
      <w:pPr>
        <w:spacing w:after="0" w:line="276" w:lineRule="auto"/>
        <w:jc w:val="both"/>
        <w:rPr>
          <w:rFonts w:ascii="Helvetica" w:hAnsi="Helvetica"/>
        </w:rPr>
      </w:pPr>
    </w:p>
    <w:p w14:paraId="388A22C9" w14:textId="77777777" w:rsidR="00A16E6E" w:rsidRPr="00A16E6E" w:rsidRDefault="00A16E6E" w:rsidP="00A16E6E">
      <w:pPr>
        <w:spacing w:after="0" w:line="276" w:lineRule="auto"/>
        <w:jc w:val="both"/>
        <w:rPr>
          <w:rFonts w:ascii="Helvetica" w:hAnsi="Helvetica"/>
        </w:rPr>
      </w:pPr>
    </w:p>
    <w:p w14:paraId="26654393" w14:textId="77777777" w:rsidR="00A16E6E" w:rsidRPr="00A16E6E" w:rsidRDefault="00A16E6E" w:rsidP="00A16E6E">
      <w:pPr>
        <w:spacing w:after="0" w:line="276" w:lineRule="auto"/>
        <w:jc w:val="both"/>
        <w:rPr>
          <w:rFonts w:ascii="Helvetica" w:hAnsi="Helvetica"/>
          <w:b/>
          <w:i/>
        </w:rPr>
      </w:pPr>
    </w:p>
    <w:p w14:paraId="15DE2DFB" w14:textId="77777777" w:rsidR="00A16E6E" w:rsidRPr="00A16E6E" w:rsidRDefault="00A16E6E" w:rsidP="00A16E6E">
      <w:pPr>
        <w:spacing w:after="0" w:line="276" w:lineRule="auto"/>
        <w:jc w:val="both"/>
        <w:rPr>
          <w:rFonts w:ascii="Helvetica" w:hAnsi="Helvetica"/>
          <w:b/>
          <w:i/>
        </w:rPr>
      </w:pPr>
    </w:p>
    <w:p w14:paraId="0796A5EB" w14:textId="77777777" w:rsidR="00A16E6E" w:rsidRPr="00A16E6E" w:rsidRDefault="00A16E6E" w:rsidP="00A16E6E">
      <w:pPr>
        <w:spacing w:after="0" w:line="276" w:lineRule="auto"/>
        <w:jc w:val="both"/>
        <w:rPr>
          <w:rFonts w:ascii="Helvetica" w:hAnsi="Helvetica"/>
          <w:b/>
          <w:i/>
        </w:rPr>
      </w:pPr>
    </w:p>
    <w:p w14:paraId="3967D089" w14:textId="77777777" w:rsidR="00A16E6E" w:rsidRPr="00A16E6E" w:rsidRDefault="00A16E6E" w:rsidP="00A16E6E">
      <w:pPr>
        <w:spacing w:after="0" w:line="276" w:lineRule="auto"/>
        <w:jc w:val="both"/>
        <w:rPr>
          <w:rFonts w:ascii="Helvetica" w:hAnsi="Helvetica"/>
          <w:b/>
          <w:i/>
        </w:rPr>
      </w:pPr>
    </w:p>
    <w:p w14:paraId="5EB7D908" w14:textId="77777777" w:rsidR="00A16E6E" w:rsidRPr="00A16E6E" w:rsidRDefault="00A16E6E" w:rsidP="00A16E6E">
      <w:pPr>
        <w:spacing w:after="0" w:line="276" w:lineRule="auto"/>
        <w:jc w:val="both"/>
        <w:rPr>
          <w:rFonts w:ascii="Helvetica" w:hAnsi="Helvetica"/>
          <w:b/>
          <w:i/>
        </w:rPr>
      </w:pPr>
    </w:p>
    <w:p w14:paraId="4E0DE9C3" w14:textId="77777777" w:rsidR="00A16E6E" w:rsidRPr="00A16E6E" w:rsidRDefault="00A16E6E" w:rsidP="00A16E6E">
      <w:pPr>
        <w:spacing w:after="0" w:line="276" w:lineRule="auto"/>
        <w:jc w:val="both"/>
        <w:rPr>
          <w:rFonts w:ascii="Helvetica" w:hAnsi="Helvetica"/>
          <w:b/>
          <w:i/>
        </w:rPr>
      </w:pPr>
    </w:p>
    <w:p w14:paraId="06CDC039" w14:textId="77777777" w:rsidR="00A16E6E" w:rsidRPr="00A16E6E" w:rsidRDefault="00A16E6E" w:rsidP="00A16E6E">
      <w:pPr>
        <w:spacing w:after="0" w:line="276" w:lineRule="auto"/>
        <w:jc w:val="both"/>
        <w:rPr>
          <w:rFonts w:ascii="Helvetica" w:hAnsi="Helvetica"/>
          <w:b/>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6" w:type="dxa"/>
          <w:right w:w="33" w:type="dxa"/>
        </w:tblCellMar>
        <w:tblLook w:val="04A0" w:firstRow="1" w:lastRow="0" w:firstColumn="1" w:lastColumn="0" w:noHBand="0" w:noVBand="1"/>
      </w:tblPr>
      <w:tblGrid>
        <w:gridCol w:w="2013"/>
        <w:gridCol w:w="2913"/>
        <w:gridCol w:w="1977"/>
        <w:gridCol w:w="1925"/>
      </w:tblGrid>
      <w:tr w:rsidR="00A16E6E" w:rsidRPr="00A16E6E" w14:paraId="1A226207" w14:textId="77777777" w:rsidTr="000C68F2">
        <w:trPr>
          <w:trHeight w:val="339"/>
        </w:trPr>
        <w:tc>
          <w:tcPr>
            <w:tcW w:w="5000" w:type="pct"/>
            <w:gridSpan w:val="4"/>
            <w:shd w:val="clear" w:color="auto" w:fill="960E53"/>
          </w:tcPr>
          <w:p w14:paraId="1E541124" w14:textId="77777777" w:rsidR="00A16E6E" w:rsidRPr="0066587D" w:rsidRDefault="00A16E6E" w:rsidP="0066587D">
            <w:pPr>
              <w:spacing w:after="0" w:line="276" w:lineRule="auto"/>
              <w:jc w:val="center"/>
              <w:rPr>
                <w:rFonts w:ascii="Helvetica" w:hAnsi="Helvetica"/>
                <w:b/>
              </w:rPr>
            </w:pPr>
            <w:r w:rsidRPr="0066587D">
              <w:rPr>
                <w:rFonts w:ascii="Helvetica" w:hAnsi="Helvetica"/>
                <w:b/>
                <w:color w:val="FFFFFF" w:themeColor="background1"/>
              </w:rPr>
              <w:t>CÉDULA DE INDICADORES</w:t>
            </w:r>
          </w:p>
        </w:tc>
      </w:tr>
      <w:tr w:rsidR="00A16E6E" w:rsidRPr="00A16E6E" w14:paraId="3AA0B72D" w14:textId="77777777" w:rsidTr="000C68F2">
        <w:trPr>
          <w:trHeight w:val="670"/>
        </w:trPr>
        <w:tc>
          <w:tcPr>
            <w:tcW w:w="1140" w:type="pct"/>
            <w:shd w:val="clear" w:color="auto" w:fill="D9D9D9" w:themeFill="background1" w:themeFillShade="D9"/>
          </w:tcPr>
          <w:p w14:paraId="3417791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038E2DD2" w14:textId="77777777" w:rsidR="00A16E6E" w:rsidRPr="00A16E6E" w:rsidRDefault="00A16E6E" w:rsidP="00A16E6E">
            <w:pPr>
              <w:spacing w:after="0" w:line="276" w:lineRule="auto"/>
              <w:jc w:val="both"/>
              <w:rPr>
                <w:rFonts w:ascii="Helvetica" w:hAnsi="Helvetica"/>
              </w:rPr>
            </w:pPr>
            <w:r w:rsidRPr="00A16E6E">
              <w:rPr>
                <w:rFonts w:ascii="Helvetica" w:hAnsi="Helvetica"/>
              </w:rPr>
              <w:t>RESPONSABLE: UTSLRC</w:t>
            </w:r>
          </w:p>
        </w:tc>
        <w:tc>
          <w:tcPr>
            <w:tcW w:w="1650" w:type="pct"/>
            <w:shd w:val="clear" w:color="auto" w:fill="FFFFFF" w:themeFill="background1"/>
          </w:tcPr>
          <w:p w14:paraId="0080946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UNIVERSIDAD TECNOLOGICA DE SAN LUIS RÍO COLORADO</w:t>
            </w:r>
          </w:p>
        </w:tc>
        <w:tc>
          <w:tcPr>
            <w:tcW w:w="1120" w:type="pct"/>
            <w:shd w:val="clear" w:color="auto" w:fill="D9D9D9" w:themeFill="background1" w:themeFillShade="D9"/>
          </w:tcPr>
          <w:p w14:paraId="5FCAE9D8"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0679F1EB" w14:textId="77777777" w:rsidR="00A16E6E" w:rsidRPr="00A16E6E" w:rsidRDefault="00A16E6E" w:rsidP="00A16E6E">
            <w:pPr>
              <w:spacing w:after="0" w:line="276" w:lineRule="auto"/>
              <w:jc w:val="both"/>
              <w:rPr>
                <w:rFonts w:ascii="Helvetica" w:hAnsi="Helvetica"/>
              </w:rPr>
            </w:pPr>
            <w:r w:rsidRPr="00A16E6E">
              <w:rPr>
                <w:rFonts w:ascii="Helvetica" w:hAnsi="Helvetica"/>
              </w:rPr>
              <w:t>EJECUTORA: SECRETARIA DE HACIENDA</w:t>
            </w:r>
          </w:p>
        </w:tc>
        <w:tc>
          <w:tcPr>
            <w:tcW w:w="1090" w:type="pct"/>
            <w:shd w:val="clear" w:color="auto" w:fill="FFFFFF" w:themeFill="background1"/>
          </w:tcPr>
          <w:p w14:paraId="0F427946" w14:textId="77777777" w:rsidR="00A16E6E" w:rsidRPr="00A16E6E" w:rsidRDefault="00A16E6E" w:rsidP="00A16E6E">
            <w:pPr>
              <w:spacing w:after="0" w:line="276" w:lineRule="auto"/>
              <w:jc w:val="both"/>
              <w:rPr>
                <w:rFonts w:ascii="Helvetica" w:hAnsi="Helvetica"/>
              </w:rPr>
            </w:pPr>
          </w:p>
          <w:p w14:paraId="04332F0D" w14:textId="77777777" w:rsidR="00A16E6E" w:rsidRPr="00A16E6E" w:rsidRDefault="00A16E6E" w:rsidP="00A16E6E">
            <w:pPr>
              <w:spacing w:after="0" w:line="276" w:lineRule="auto"/>
              <w:jc w:val="both"/>
              <w:rPr>
                <w:rFonts w:ascii="Helvetica" w:hAnsi="Helvetica"/>
              </w:rPr>
            </w:pPr>
            <w:r w:rsidRPr="00A16E6E">
              <w:rPr>
                <w:rFonts w:ascii="Helvetica" w:hAnsi="Helvetica"/>
              </w:rPr>
              <w:t>Dirección de Administración y Finanzas</w:t>
            </w:r>
          </w:p>
        </w:tc>
      </w:tr>
      <w:tr w:rsidR="00A16E6E" w:rsidRPr="00A16E6E" w14:paraId="7CF84F5E" w14:textId="77777777" w:rsidTr="000C68F2">
        <w:trPr>
          <w:trHeight w:val="889"/>
        </w:trPr>
        <w:tc>
          <w:tcPr>
            <w:tcW w:w="1140" w:type="pct"/>
            <w:shd w:val="clear" w:color="auto" w:fill="D9D9D9" w:themeFill="background1" w:themeFillShade="D9"/>
          </w:tcPr>
          <w:p w14:paraId="42A00EB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w:t>
            </w:r>
          </w:p>
          <w:p w14:paraId="116071DF" w14:textId="77777777" w:rsidR="00A16E6E" w:rsidRPr="00A16E6E" w:rsidRDefault="00A16E6E" w:rsidP="00A16E6E">
            <w:pPr>
              <w:spacing w:after="0" w:line="276" w:lineRule="auto"/>
              <w:jc w:val="both"/>
              <w:rPr>
                <w:rFonts w:ascii="Helvetica" w:hAnsi="Helvetica"/>
              </w:rPr>
            </w:pPr>
            <w:r w:rsidRPr="00A16E6E">
              <w:rPr>
                <w:rFonts w:ascii="Helvetica" w:hAnsi="Helvetica"/>
              </w:rPr>
              <w:t>INSTITUCIONAL 4</w:t>
            </w:r>
          </w:p>
        </w:tc>
        <w:tc>
          <w:tcPr>
            <w:tcW w:w="3860" w:type="pct"/>
            <w:gridSpan w:val="3"/>
            <w:shd w:val="clear" w:color="auto" w:fill="FFFFFF" w:themeFill="background1"/>
            <w:vAlign w:val="center"/>
          </w:tcPr>
          <w:p w14:paraId="3BFD3C1F" w14:textId="77777777" w:rsidR="00A16E6E" w:rsidRPr="00A16E6E" w:rsidRDefault="00A16E6E" w:rsidP="00A16E6E">
            <w:pPr>
              <w:spacing w:after="0" w:line="276" w:lineRule="auto"/>
              <w:jc w:val="both"/>
              <w:rPr>
                <w:rFonts w:ascii="Helvetica" w:hAnsi="Helvetica"/>
              </w:rPr>
            </w:pPr>
            <w:r w:rsidRPr="00A16E6E">
              <w:rPr>
                <w:rFonts w:ascii="Helvetica" w:hAnsi="Helvetica"/>
              </w:rPr>
              <w:t>Promover e impulsar entornos favorables para el proceso de enseñanza aprendizaje en los estudiantes de la UTSLRC.</w:t>
            </w:r>
          </w:p>
        </w:tc>
      </w:tr>
      <w:tr w:rsidR="00A16E6E" w:rsidRPr="00A16E6E" w14:paraId="5C4D4A21" w14:textId="77777777" w:rsidTr="000C68F2">
        <w:trPr>
          <w:trHeight w:val="278"/>
        </w:trPr>
        <w:tc>
          <w:tcPr>
            <w:tcW w:w="5000" w:type="pct"/>
            <w:gridSpan w:val="4"/>
            <w:shd w:val="clear" w:color="auto" w:fill="960E53"/>
          </w:tcPr>
          <w:p w14:paraId="5D09CEBE" w14:textId="77777777" w:rsidR="00A16E6E" w:rsidRPr="0066587D" w:rsidRDefault="00A16E6E" w:rsidP="0066587D">
            <w:pPr>
              <w:spacing w:after="0" w:line="276" w:lineRule="auto"/>
              <w:jc w:val="center"/>
              <w:rPr>
                <w:rFonts w:ascii="Helvetica" w:hAnsi="Helvetica"/>
                <w:b/>
              </w:rPr>
            </w:pPr>
            <w:r w:rsidRPr="0066587D">
              <w:rPr>
                <w:rFonts w:ascii="Helvetica" w:hAnsi="Helvetica"/>
                <w:b/>
                <w:color w:val="FFFFFF" w:themeColor="background1"/>
              </w:rPr>
              <w:t>CARACTERÍSTICAS</w:t>
            </w:r>
          </w:p>
        </w:tc>
      </w:tr>
      <w:tr w:rsidR="00A16E6E" w:rsidRPr="00A16E6E" w14:paraId="47D91DF5" w14:textId="77777777" w:rsidTr="000C68F2">
        <w:trPr>
          <w:trHeight w:val="432"/>
        </w:trPr>
        <w:tc>
          <w:tcPr>
            <w:tcW w:w="1140" w:type="pct"/>
            <w:shd w:val="clear" w:color="auto" w:fill="D9D9D9" w:themeFill="background1" w:themeFillShade="D9"/>
          </w:tcPr>
          <w:p w14:paraId="1C21BE8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INDICADOR: </w:t>
            </w:r>
          </w:p>
          <w:p w14:paraId="559772D9"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860" w:type="pct"/>
            <w:gridSpan w:val="3"/>
            <w:shd w:val="clear" w:color="auto" w:fill="FFFFFF" w:themeFill="background1"/>
          </w:tcPr>
          <w:p w14:paraId="2E1DC9F2" w14:textId="77777777" w:rsidR="00A16E6E" w:rsidRPr="00A16E6E" w:rsidRDefault="00A16E6E" w:rsidP="00A16E6E">
            <w:pPr>
              <w:spacing w:after="0" w:line="276" w:lineRule="auto"/>
              <w:jc w:val="both"/>
              <w:rPr>
                <w:rFonts w:ascii="Helvetica" w:hAnsi="Helvetica"/>
              </w:rPr>
            </w:pPr>
            <w:r w:rsidRPr="00A16E6E">
              <w:rPr>
                <w:rFonts w:ascii="Helvetica" w:hAnsi="Helvetica"/>
              </w:rPr>
              <w:t>Porcentaje  de eficiencia en el ejercicio del gasto</w:t>
            </w:r>
          </w:p>
        </w:tc>
      </w:tr>
      <w:tr w:rsidR="00A16E6E" w:rsidRPr="00A16E6E" w14:paraId="3E90A478" w14:textId="77777777" w:rsidTr="000C68F2">
        <w:trPr>
          <w:trHeight w:val="670"/>
        </w:trPr>
        <w:tc>
          <w:tcPr>
            <w:tcW w:w="1140" w:type="pct"/>
            <w:shd w:val="clear" w:color="auto" w:fill="D9D9D9" w:themeFill="background1" w:themeFillShade="D9"/>
          </w:tcPr>
          <w:p w14:paraId="6F5F200F"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DEL INDICADOR: </w:t>
            </w:r>
          </w:p>
        </w:tc>
        <w:tc>
          <w:tcPr>
            <w:tcW w:w="3860" w:type="pct"/>
            <w:gridSpan w:val="3"/>
            <w:shd w:val="clear" w:color="auto" w:fill="FFFFFF" w:themeFill="background1"/>
          </w:tcPr>
          <w:p w14:paraId="2F5DDA68" w14:textId="77777777" w:rsidR="00A16E6E" w:rsidRPr="00A16E6E" w:rsidRDefault="00A16E6E" w:rsidP="00A16E6E">
            <w:pPr>
              <w:spacing w:after="0" w:line="276" w:lineRule="auto"/>
              <w:jc w:val="both"/>
              <w:rPr>
                <w:rFonts w:ascii="Helvetica" w:hAnsi="Helvetica"/>
              </w:rPr>
            </w:pPr>
            <w:r w:rsidRPr="00A16E6E">
              <w:rPr>
                <w:rFonts w:ascii="Helvetica" w:hAnsi="Helvetica"/>
              </w:rPr>
              <w:t>Identificar  el porcentaje  de eficiencia  del  gasto sobre el  gasto  autorizado</w:t>
            </w:r>
          </w:p>
        </w:tc>
      </w:tr>
      <w:tr w:rsidR="00A16E6E" w:rsidRPr="00A16E6E" w14:paraId="4CAF3287" w14:textId="77777777" w:rsidTr="000C68F2">
        <w:trPr>
          <w:trHeight w:val="670"/>
        </w:trPr>
        <w:tc>
          <w:tcPr>
            <w:tcW w:w="1140" w:type="pct"/>
            <w:shd w:val="clear" w:color="auto" w:fill="D9D9D9" w:themeFill="background1" w:themeFillShade="D9"/>
          </w:tcPr>
          <w:p w14:paraId="4E025D8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DESCRIPCIÓN GENERAL:  </w:t>
            </w:r>
          </w:p>
          <w:p w14:paraId="4BCA8D8F"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860" w:type="pct"/>
            <w:gridSpan w:val="3"/>
            <w:shd w:val="clear" w:color="auto" w:fill="FFFFFF" w:themeFill="background1"/>
          </w:tcPr>
          <w:p w14:paraId="34A58369"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Administrar y ejercer el gasto conforme las disposiciones aplicables en materia del gasto público, para contar con una mayor eficacia y eficacia en el quehacer institucional. </w:t>
            </w:r>
          </w:p>
        </w:tc>
      </w:tr>
      <w:tr w:rsidR="00A16E6E" w:rsidRPr="00A16E6E" w14:paraId="08812B9B" w14:textId="77777777" w:rsidTr="000C68F2">
        <w:trPr>
          <w:trHeight w:val="670"/>
        </w:trPr>
        <w:tc>
          <w:tcPr>
            <w:tcW w:w="1140" w:type="pct"/>
            <w:shd w:val="clear" w:color="auto" w:fill="D9D9D9" w:themeFill="background1" w:themeFillShade="D9"/>
          </w:tcPr>
          <w:p w14:paraId="783247A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MÉTODO DE CALCULO: </w:t>
            </w:r>
          </w:p>
        </w:tc>
        <w:tc>
          <w:tcPr>
            <w:tcW w:w="3860" w:type="pct"/>
            <w:gridSpan w:val="3"/>
            <w:shd w:val="clear" w:color="auto" w:fill="FFFFFF" w:themeFill="background1"/>
          </w:tcPr>
          <w:p w14:paraId="3BF386A5" w14:textId="77777777" w:rsidR="00A16E6E" w:rsidRPr="00A16E6E" w:rsidRDefault="00A16E6E" w:rsidP="00A16E6E">
            <w:pPr>
              <w:spacing w:after="0" w:line="276" w:lineRule="auto"/>
              <w:jc w:val="both"/>
              <w:rPr>
                <w:rFonts w:ascii="Helvetica" w:hAnsi="Helvetica"/>
              </w:rPr>
            </w:pPr>
            <w:r w:rsidRPr="00A16E6E">
              <w:rPr>
                <w:rFonts w:ascii="Helvetica" w:hAnsi="Helvetica"/>
              </w:rPr>
              <w:t>(presupuesto ejercido/presupuesto autorizado)x100</w:t>
            </w:r>
          </w:p>
        </w:tc>
      </w:tr>
      <w:tr w:rsidR="00A16E6E" w:rsidRPr="00A16E6E" w14:paraId="43B3087D" w14:textId="77777777" w:rsidTr="000C68F2">
        <w:trPr>
          <w:trHeight w:val="449"/>
        </w:trPr>
        <w:tc>
          <w:tcPr>
            <w:tcW w:w="1140" w:type="pct"/>
            <w:shd w:val="clear" w:color="auto" w:fill="D9D9D9" w:themeFill="background1" w:themeFillShade="D9"/>
          </w:tcPr>
          <w:p w14:paraId="5E728D9B"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SENTIDO DEL INDICADOR: </w:t>
            </w:r>
          </w:p>
        </w:tc>
        <w:tc>
          <w:tcPr>
            <w:tcW w:w="3860" w:type="pct"/>
            <w:gridSpan w:val="3"/>
            <w:shd w:val="clear" w:color="auto" w:fill="FFFFFF" w:themeFill="background1"/>
          </w:tcPr>
          <w:p w14:paraId="6BAF6B44"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Ascendente </w:t>
            </w:r>
          </w:p>
        </w:tc>
      </w:tr>
      <w:tr w:rsidR="00A16E6E" w:rsidRPr="00A16E6E" w14:paraId="42CEC70F" w14:textId="77777777" w:rsidTr="000C68F2">
        <w:trPr>
          <w:trHeight w:val="555"/>
        </w:trPr>
        <w:tc>
          <w:tcPr>
            <w:tcW w:w="1140" w:type="pct"/>
            <w:shd w:val="clear" w:color="auto" w:fill="D9D9D9" w:themeFill="background1" w:themeFillShade="D9"/>
            <w:vAlign w:val="center"/>
          </w:tcPr>
          <w:p w14:paraId="465975C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FRECUENCIA DE MEDICIÓN: </w:t>
            </w:r>
          </w:p>
        </w:tc>
        <w:tc>
          <w:tcPr>
            <w:tcW w:w="3860" w:type="pct"/>
            <w:gridSpan w:val="3"/>
            <w:shd w:val="clear" w:color="auto" w:fill="FFFFFF" w:themeFill="background1"/>
          </w:tcPr>
          <w:p w14:paraId="71075EDA" w14:textId="77777777" w:rsidR="00A16E6E" w:rsidRPr="00A16E6E" w:rsidRDefault="00A16E6E" w:rsidP="00A16E6E">
            <w:pPr>
              <w:spacing w:after="0" w:line="276" w:lineRule="auto"/>
              <w:jc w:val="both"/>
              <w:rPr>
                <w:rFonts w:ascii="Helvetica" w:hAnsi="Helvetica"/>
              </w:rPr>
            </w:pPr>
            <w:r w:rsidRPr="00A16E6E">
              <w:rPr>
                <w:rFonts w:ascii="Helvetica" w:hAnsi="Helvetica"/>
              </w:rPr>
              <w:t>Anual</w:t>
            </w:r>
          </w:p>
        </w:tc>
      </w:tr>
      <w:tr w:rsidR="00A16E6E" w:rsidRPr="00A16E6E" w14:paraId="423C5265" w14:textId="77777777" w:rsidTr="000C68F2">
        <w:trPr>
          <w:trHeight w:val="670"/>
        </w:trPr>
        <w:tc>
          <w:tcPr>
            <w:tcW w:w="1140" w:type="pct"/>
            <w:shd w:val="clear" w:color="auto" w:fill="D9D9D9" w:themeFill="background1" w:themeFillShade="D9"/>
            <w:vAlign w:val="center"/>
          </w:tcPr>
          <w:p w14:paraId="11B759A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FUENTE: </w:t>
            </w:r>
          </w:p>
          <w:p w14:paraId="41F70EEB"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1650" w:type="pct"/>
            <w:shd w:val="clear" w:color="auto" w:fill="FFFFFF" w:themeFill="background1"/>
          </w:tcPr>
          <w:p w14:paraId="3E043080" w14:textId="77777777" w:rsidR="00A16E6E" w:rsidRPr="00A16E6E" w:rsidRDefault="00A16E6E" w:rsidP="00A16E6E">
            <w:pPr>
              <w:spacing w:after="0" w:line="276" w:lineRule="auto"/>
              <w:jc w:val="both"/>
              <w:rPr>
                <w:rFonts w:ascii="Helvetica" w:hAnsi="Helvetica"/>
              </w:rPr>
            </w:pPr>
            <w:r w:rsidRPr="00A16E6E">
              <w:rPr>
                <w:rFonts w:ascii="Helvetica" w:hAnsi="Helvetica"/>
              </w:rPr>
              <w:t>Oficios de autorización de subsidios de recurso, analítico ingresos y egresos, informes de egresos</w:t>
            </w:r>
          </w:p>
        </w:tc>
        <w:tc>
          <w:tcPr>
            <w:tcW w:w="1120" w:type="pct"/>
            <w:shd w:val="clear" w:color="auto" w:fill="D9D9D9" w:themeFill="background1" w:themeFillShade="D9"/>
          </w:tcPr>
          <w:p w14:paraId="41C58441"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DE</w:t>
            </w:r>
          </w:p>
          <w:p w14:paraId="516F7EB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MEDIDA:</w:t>
            </w:r>
          </w:p>
        </w:tc>
        <w:tc>
          <w:tcPr>
            <w:tcW w:w="1090" w:type="pct"/>
            <w:shd w:val="clear" w:color="auto" w:fill="FFFFFF" w:themeFill="background1"/>
          </w:tcPr>
          <w:p w14:paraId="3D5D08CC" w14:textId="77777777" w:rsidR="00A16E6E" w:rsidRPr="00A16E6E" w:rsidRDefault="00A16E6E" w:rsidP="00A16E6E">
            <w:pPr>
              <w:spacing w:after="0" w:line="276" w:lineRule="auto"/>
              <w:jc w:val="both"/>
              <w:rPr>
                <w:rFonts w:ascii="Helvetica" w:hAnsi="Helvetica"/>
              </w:rPr>
            </w:pPr>
          </w:p>
          <w:p w14:paraId="35275D8A" w14:textId="77777777" w:rsidR="00A16E6E" w:rsidRPr="00A16E6E" w:rsidRDefault="00A16E6E" w:rsidP="00A16E6E">
            <w:pPr>
              <w:spacing w:after="0" w:line="276" w:lineRule="auto"/>
              <w:jc w:val="both"/>
              <w:rPr>
                <w:rFonts w:ascii="Helvetica" w:hAnsi="Helvetica"/>
              </w:rPr>
            </w:pPr>
            <w:r w:rsidRPr="00A16E6E">
              <w:rPr>
                <w:rFonts w:ascii="Helvetica" w:hAnsi="Helvetica"/>
              </w:rPr>
              <w:t>Pesos Moneda Nacional</w:t>
            </w:r>
          </w:p>
        </w:tc>
      </w:tr>
      <w:tr w:rsidR="00A16E6E" w:rsidRPr="00A16E6E" w14:paraId="68824C50" w14:textId="77777777" w:rsidTr="000C68F2">
        <w:trPr>
          <w:trHeight w:val="670"/>
        </w:trPr>
        <w:tc>
          <w:tcPr>
            <w:tcW w:w="1140" w:type="pct"/>
            <w:shd w:val="clear" w:color="auto" w:fill="D9D9D9" w:themeFill="background1" w:themeFillShade="D9"/>
          </w:tcPr>
          <w:p w14:paraId="1F31CFA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REFERENCIA ADICIONAL: </w:t>
            </w:r>
          </w:p>
        </w:tc>
        <w:tc>
          <w:tcPr>
            <w:tcW w:w="3860" w:type="pct"/>
            <w:gridSpan w:val="3"/>
          </w:tcPr>
          <w:p w14:paraId="54F8D14D" w14:textId="77777777" w:rsidR="00A16E6E" w:rsidRPr="00A16E6E" w:rsidRDefault="00A16E6E" w:rsidP="00A16E6E">
            <w:pPr>
              <w:spacing w:after="0" w:line="276" w:lineRule="auto"/>
              <w:jc w:val="both"/>
              <w:rPr>
                <w:rFonts w:ascii="Helvetica" w:hAnsi="Helvetica"/>
              </w:rPr>
            </w:pPr>
          </w:p>
        </w:tc>
      </w:tr>
    </w:tbl>
    <w:tbl>
      <w:tblPr>
        <w:tblStyle w:val="Tablaconcuadrcula57"/>
        <w:tblW w:w="5000" w:type="pct"/>
        <w:tblLook w:val="04A0" w:firstRow="1" w:lastRow="0" w:firstColumn="1" w:lastColumn="0" w:noHBand="0" w:noVBand="1"/>
      </w:tblPr>
      <w:tblGrid>
        <w:gridCol w:w="4377"/>
        <w:gridCol w:w="4451"/>
      </w:tblGrid>
      <w:tr w:rsidR="00A16E6E" w:rsidRPr="00A16E6E" w14:paraId="4568837F" w14:textId="77777777" w:rsidTr="0070269A">
        <w:trPr>
          <w:trHeight w:val="474"/>
        </w:trPr>
        <w:tc>
          <w:tcPr>
            <w:tcW w:w="2479" w:type="pct"/>
            <w:shd w:val="clear" w:color="auto" w:fill="960E53"/>
            <w:vAlign w:val="center"/>
          </w:tcPr>
          <w:p w14:paraId="69B694FE" w14:textId="77777777" w:rsidR="00A16E6E" w:rsidRPr="0066587D" w:rsidRDefault="00A16E6E" w:rsidP="0066587D">
            <w:pPr>
              <w:spacing w:line="276" w:lineRule="auto"/>
              <w:jc w:val="center"/>
              <w:rPr>
                <w:rFonts w:ascii="Helvetica" w:eastAsiaTheme="minorHAnsi" w:hAnsi="Helvetica"/>
                <w:b/>
                <w:color w:val="FFFFFF" w:themeColor="background1"/>
              </w:rPr>
            </w:pPr>
            <w:r w:rsidRPr="0066587D">
              <w:rPr>
                <w:rFonts w:ascii="Helvetica" w:eastAsiaTheme="minorHAnsi" w:hAnsi="Helvetica"/>
                <w:b/>
                <w:color w:val="FFFFFF" w:themeColor="background1"/>
              </w:rPr>
              <w:t>Línea base 2021</w:t>
            </w:r>
          </w:p>
        </w:tc>
        <w:tc>
          <w:tcPr>
            <w:tcW w:w="2521" w:type="pct"/>
            <w:shd w:val="clear" w:color="auto" w:fill="960E53"/>
            <w:vAlign w:val="center"/>
          </w:tcPr>
          <w:p w14:paraId="1C7EBEC0" w14:textId="77777777" w:rsidR="00A16E6E" w:rsidRPr="0066587D" w:rsidRDefault="00A16E6E" w:rsidP="0066587D">
            <w:pPr>
              <w:spacing w:line="276" w:lineRule="auto"/>
              <w:jc w:val="center"/>
              <w:rPr>
                <w:rFonts w:ascii="Helvetica" w:eastAsiaTheme="minorHAnsi" w:hAnsi="Helvetica"/>
                <w:b/>
                <w:color w:val="FFFFFF" w:themeColor="background1"/>
              </w:rPr>
            </w:pPr>
            <w:r w:rsidRPr="0066587D">
              <w:rPr>
                <w:rFonts w:ascii="Helvetica" w:eastAsiaTheme="minorHAnsi" w:hAnsi="Helvetica"/>
                <w:b/>
                <w:color w:val="FFFFFF" w:themeColor="background1"/>
              </w:rPr>
              <w:t>Meta 2027</w:t>
            </w:r>
          </w:p>
        </w:tc>
      </w:tr>
      <w:tr w:rsidR="00A16E6E" w:rsidRPr="00A16E6E" w14:paraId="2568E34B" w14:textId="77777777" w:rsidTr="00600571">
        <w:trPr>
          <w:trHeight w:val="474"/>
        </w:trPr>
        <w:tc>
          <w:tcPr>
            <w:tcW w:w="2479" w:type="pct"/>
          </w:tcPr>
          <w:p w14:paraId="55897E5F" w14:textId="77777777" w:rsidR="00A16E6E" w:rsidRPr="00A16E6E" w:rsidRDefault="00A16E6E" w:rsidP="0066587D">
            <w:pPr>
              <w:spacing w:line="276" w:lineRule="auto"/>
              <w:jc w:val="center"/>
              <w:rPr>
                <w:rFonts w:ascii="Helvetica" w:eastAsiaTheme="minorHAnsi" w:hAnsi="Helvetica"/>
                <w:b/>
              </w:rPr>
            </w:pPr>
            <w:r w:rsidRPr="00A16E6E">
              <w:rPr>
                <w:rFonts w:ascii="Helvetica" w:eastAsiaTheme="minorHAnsi" w:hAnsi="Helvetica"/>
                <w:b/>
              </w:rPr>
              <w:t>100%</w:t>
            </w:r>
          </w:p>
        </w:tc>
        <w:tc>
          <w:tcPr>
            <w:tcW w:w="2521" w:type="pct"/>
          </w:tcPr>
          <w:p w14:paraId="16C1D72F" w14:textId="77777777" w:rsidR="00A16E6E" w:rsidRPr="00A16E6E" w:rsidRDefault="00A16E6E" w:rsidP="0066587D">
            <w:pPr>
              <w:spacing w:line="276" w:lineRule="auto"/>
              <w:jc w:val="center"/>
              <w:rPr>
                <w:rFonts w:ascii="Helvetica" w:eastAsiaTheme="minorHAnsi" w:hAnsi="Helvetica"/>
                <w:b/>
              </w:rPr>
            </w:pPr>
            <w:r w:rsidRPr="00A16E6E">
              <w:rPr>
                <w:rFonts w:ascii="Helvetica" w:eastAsiaTheme="minorHAnsi" w:hAnsi="Helvetica"/>
                <w:b/>
              </w:rPr>
              <w:t>100%</w:t>
            </w:r>
          </w:p>
        </w:tc>
      </w:tr>
    </w:tbl>
    <w:p w14:paraId="43E47715" w14:textId="77777777" w:rsidR="00A16E6E" w:rsidRPr="00A16E6E" w:rsidRDefault="00A16E6E" w:rsidP="00A16E6E">
      <w:pPr>
        <w:spacing w:after="0" w:line="276" w:lineRule="auto"/>
        <w:jc w:val="both"/>
        <w:rPr>
          <w:rFonts w:ascii="Helvetica" w:hAnsi="Helvetica"/>
          <w:b/>
          <w:i/>
        </w:rPr>
      </w:pPr>
    </w:p>
    <w:p w14:paraId="2EB93B5E" w14:textId="77777777" w:rsidR="00A16E6E" w:rsidRPr="00A16E6E" w:rsidRDefault="00A16E6E" w:rsidP="00A16E6E">
      <w:pPr>
        <w:spacing w:after="0" w:line="276" w:lineRule="auto"/>
        <w:jc w:val="both"/>
        <w:rPr>
          <w:rFonts w:ascii="Helvetica" w:hAnsi="Helvetica"/>
          <w:b/>
          <w:i/>
        </w:rPr>
      </w:pPr>
    </w:p>
    <w:p w14:paraId="13275DB7" w14:textId="77777777" w:rsidR="00A16E6E" w:rsidRPr="00A16E6E" w:rsidRDefault="00A16E6E" w:rsidP="00A16E6E">
      <w:pPr>
        <w:spacing w:after="0" w:line="276" w:lineRule="auto"/>
        <w:jc w:val="both"/>
        <w:rPr>
          <w:rFonts w:ascii="Helvetica" w:hAnsi="Helvetica"/>
          <w:b/>
        </w:rPr>
      </w:pPr>
    </w:p>
    <w:p w14:paraId="684303C7" w14:textId="64687958" w:rsidR="00A16E6E" w:rsidRDefault="00A16E6E" w:rsidP="00A16E6E">
      <w:pPr>
        <w:spacing w:after="0" w:line="276" w:lineRule="auto"/>
        <w:jc w:val="both"/>
        <w:rPr>
          <w:rFonts w:ascii="Helvetica" w:hAnsi="Helvetica"/>
          <w:b/>
        </w:rPr>
      </w:pPr>
    </w:p>
    <w:p w14:paraId="17040315" w14:textId="33F584EA" w:rsidR="00600571" w:rsidRDefault="00600571" w:rsidP="00A16E6E">
      <w:pPr>
        <w:spacing w:after="0" w:line="276" w:lineRule="auto"/>
        <w:jc w:val="both"/>
        <w:rPr>
          <w:rFonts w:ascii="Helvetica" w:hAnsi="Helvetica"/>
          <w:b/>
        </w:rPr>
      </w:pPr>
    </w:p>
    <w:p w14:paraId="6CF8E537" w14:textId="51DE2013" w:rsidR="00600571" w:rsidRDefault="00600571" w:rsidP="00A16E6E">
      <w:pPr>
        <w:spacing w:after="0" w:line="276" w:lineRule="auto"/>
        <w:jc w:val="both"/>
        <w:rPr>
          <w:rFonts w:ascii="Helvetica" w:hAnsi="Helvetica"/>
          <w:b/>
        </w:rPr>
      </w:pPr>
    </w:p>
    <w:p w14:paraId="51815EA7" w14:textId="3D80A507" w:rsidR="00600571" w:rsidRDefault="00600571" w:rsidP="00A16E6E">
      <w:pPr>
        <w:spacing w:after="0" w:line="276" w:lineRule="auto"/>
        <w:jc w:val="both"/>
        <w:rPr>
          <w:rFonts w:ascii="Helvetica" w:hAnsi="Helvetica"/>
          <w:b/>
        </w:rPr>
      </w:pPr>
    </w:p>
    <w:p w14:paraId="0B47D55D" w14:textId="6F5AC1BE" w:rsidR="00600571" w:rsidRDefault="00600571" w:rsidP="00A16E6E">
      <w:pPr>
        <w:spacing w:after="0" w:line="276" w:lineRule="auto"/>
        <w:jc w:val="both"/>
        <w:rPr>
          <w:rFonts w:ascii="Helvetica" w:hAnsi="Helvetica"/>
          <w:b/>
        </w:rPr>
      </w:pPr>
    </w:p>
    <w:p w14:paraId="07C784EC" w14:textId="79682083" w:rsidR="00600571" w:rsidRDefault="00600571" w:rsidP="00A16E6E">
      <w:pPr>
        <w:spacing w:after="0" w:line="276" w:lineRule="auto"/>
        <w:jc w:val="both"/>
        <w:rPr>
          <w:rFonts w:ascii="Helvetica" w:hAnsi="Helvetica"/>
          <w:b/>
        </w:rPr>
      </w:pPr>
    </w:p>
    <w:p w14:paraId="2AB43CB3" w14:textId="77777777" w:rsidR="00600571" w:rsidRPr="00A16E6E" w:rsidRDefault="00600571" w:rsidP="00A16E6E">
      <w:pPr>
        <w:spacing w:after="0" w:line="276" w:lineRule="auto"/>
        <w:jc w:val="both"/>
        <w:rPr>
          <w:rFonts w:ascii="Helvetica" w:hAnsi="Helvetica"/>
          <w:b/>
        </w:rPr>
      </w:pP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6" w:type="dxa"/>
          <w:right w:w="33" w:type="dxa"/>
        </w:tblCellMar>
        <w:tblLook w:val="04A0" w:firstRow="1" w:lastRow="0" w:firstColumn="1" w:lastColumn="0" w:noHBand="0" w:noVBand="1"/>
      </w:tblPr>
      <w:tblGrid>
        <w:gridCol w:w="1839"/>
        <w:gridCol w:w="2572"/>
        <w:gridCol w:w="1615"/>
        <w:gridCol w:w="511"/>
        <w:gridCol w:w="2291"/>
      </w:tblGrid>
      <w:tr w:rsidR="00A16E6E" w:rsidRPr="00A16E6E" w14:paraId="669D6B18" w14:textId="77777777" w:rsidTr="002E6295">
        <w:trPr>
          <w:trHeight w:val="339"/>
        </w:trPr>
        <w:tc>
          <w:tcPr>
            <w:tcW w:w="5000" w:type="pct"/>
            <w:gridSpan w:val="5"/>
            <w:shd w:val="clear" w:color="auto" w:fill="960E53"/>
          </w:tcPr>
          <w:p w14:paraId="6DF4E260" w14:textId="77777777" w:rsidR="00A16E6E" w:rsidRPr="0066587D" w:rsidRDefault="00A16E6E" w:rsidP="0066587D">
            <w:pPr>
              <w:spacing w:after="0" w:line="276" w:lineRule="auto"/>
              <w:jc w:val="center"/>
              <w:rPr>
                <w:rFonts w:ascii="Helvetica" w:hAnsi="Helvetica"/>
                <w:b/>
              </w:rPr>
            </w:pPr>
            <w:r w:rsidRPr="0066587D">
              <w:rPr>
                <w:rFonts w:ascii="Helvetica" w:hAnsi="Helvetica"/>
                <w:b/>
                <w:color w:val="FFFFFF" w:themeColor="background1"/>
              </w:rPr>
              <w:t>CÉDULA DE INDICADORES</w:t>
            </w:r>
          </w:p>
        </w:tc>
      </w:tr>
      <w:tr w:rsidR="00A16E6E" w:rsidRPr="00A16E6E" w14:paraId="2D277A9F" w14:textId="77777777" w:rsidTr="002E6295">
        <w:trPr>
          <w:trHeight w:val="670"/>
        </w:trPr>
        <w:tc>
          <w:tcPr>
            <w:tcW w:w="1002" w:type="pct"/>
            <w:shd w:val="clear" w:color="auto" w:fill="D9D9D9" w:themeFill="background1" w:themeFillShade="D9"/>
          </w:tcPr>
          <w:p w14:paraId="4022590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00BF1FB1" w14:textId="77777777" w:rsidR="00A16E6E" w:rsidRPr="00A16E6E" w:rsidRDefault="00A16E6E" w:rsidP="00A16E6E">
            <w:pPr>
              <w:spacing w:after="0" w:line="276" w:lineRule="auto"/>
              <w:jc w:val="both"/>
              <w:rPr>
                <w:rFonts w:ascii="Helvetica" w:hAnsi="Helvetica"/>
              </w:rPr>
            </w:pPr>
            <w:r w:rsidRPr="00A16E6E">
              <w:rPr>
                <w:rFonts w:ascii="Helvetica" w:hAnsi="Helvetica"/>
              </w:rPr>
              <w:t>RESPONSABLE: UTSLRC</w:t>
            </w:r>
          </w:p>
        </w:tc>
        <w:tc>
          <w:tcPr>
            <w:tcW w:w="1467" w:type="pct"/>
            <w:shd w:val="clear" w:color="auto" w:fill="FFFFFF" w:themeFill="background1"/>
          </w:tcPr>
          <w:p w14:paraId="3F2F8638"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UNIVERSIDAD TECNOLOGICA DE SAN LUIS RÍO COLORADO</w:t>
            </w:r>
          </w:p>
        </w:tc>
        <w:tc>
          <w:tcPr>
            <w:tcW w:w="925" w:type="pct"/>
            <w:shd w:val="clear" w:color="auto" w:fill="D9D9D9" w:themeFill="background1" w:themeFillShade="D9"/>
          </w:tcPr>
          <w:p w14:paraId="1D3CDFAC"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435D99CF" w14:textId="77777777" w:rsidR="00A16E6E" w:rsidRPr="00A16E6E" w:rsidRDefault="00A16E6E" w:rsidP="00A16E6E">
            <w:pPr>
              <w:spacing w:after="0" w:line="276" w:lineRule="auto"/>
              <w:jc w:val="both"/>
              <w:rPr>
                <w:rFonts w:ascii="Helvetica" w:hAnsi="Helvetica"/>
              </w:rPr>
            </w:pPr>
            <w:r w:rsidRPr="00A16E6E">
              <w:rPr>
                <w:rFonts w:ascii="Helvetica" w:hAnsi="Helvetica"/>
              </w:rPr>
              <w:t>EJECUTORA: SECRETARIA DE HACIENDA</w:t>
            </w:r>
          </w:p>
        </w:tc>
        <w:tc>
          <w:tcPr>
            <w:tcW w:w="1606" w:type="pct"/>
            <w:gridSpan w:val="2"/>
            <w:shd w:val="clear" w:color="auto" w:fill="FFFFFF" w:themeFill="background1"/>
          </w:tcPr>
          <w:p w14:paraId="78E2693F" w14:textId="77777777" w:rsidR="00A16E6E" w:rsidRPr="00A16E6E" w:rsidRDefault="00A16E6E" w:rsidP="00A16E6E">
            <w:pPr>
              <w:spacing w:after="0" w:line="276" w:lineRule="auto"/>
              <w:jc w:val="both"/>
              <w:rPr>
                <w:rFonts w:ascii="Helvetica" w:hAnsi="Helvetica"/>
              </w:rPr>
            </w:pPr>
          </w:p>
          <w:p w14:paraId="20EC87EE" w14:textId="77777777" w:rsidR="00A16E6E" w:rsidRPr="00A16E6E" w:rsidRDefault="00A16E6E" w:rsidP="00A16E6E">
            <w:pPr>
              <w:spacing w:after="0" w:line="276" w:lineRule="auto"/>
              <w:jc w:val="both"/>
              <w:rPr>
                <w:rFonts w:ascii="Helvetica" w:hAnsi="Helvetica"/>
              </w:rPr>
            </w:pPr>
            <w:r w:rsidRPr="00A16E6E">
              <w:rPr>
                <w:rFonts w:ascii="Helvetica" w:hAnsi="Helvetica"/>
              </w:rPr>
              <w:t>Dirección Académica</w:t>
            </w:r>
          </w:p>
        </w:tc>
      </w:tr>
      <w:tr w:rsidR="00A16E6E" w:rsidRPr="00A16E6E" w14:paraId="0B0015B9" w14:textId="77777777" w:rsidTr="002E6295">
        <w:trPr>
          <w:trHeight w:val="889"/>
        </w:trPr>
        <w:tc>
          <w:tcPr>
            <w:tcW w:w="1002" w:type="pct"/>
            <w:shd w:val="clear" w:color="auto" w:fill="D9D9D9" w:themeFill="background1" w:themeFillShade="D9"/>
          </w:tcPr>
          <w:p w14:paraId="5E97F256"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w:t>
            </w:r>
          </w:p>
          <w:p w14:paraId="0638BF83"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INSTITUCIONAL 1  </w:t>
            </w:r>
          </w:p>
        </w:tc>
        <w:tc>
          <w:tcPr>
            <w:tcW w:w="3998" w:type="pct"/>
            <w:gridSpan w:val="4"/>
            <w:shd w:val="clear" w:color="auto" w:fill="FFFFFF" w:themeFill="background1"/>
            <w:vAlign w:val="center"/>
          </w:tcPr>
          <w:p w14:paraId="4A17B824" w14:textId="77777777" w:rsidR="00A16E6E" w:rsidRPr="00A16E6E" w:rsidRDefault="00A16E6E" w:rsidP="00A16E6E">
            <w:pPr>
              <w:spacing w:after="0" w:line="276" w:lineRule="auto"/>
              <w:jc w:val="both"/>
              <w:rPr>
                <w:rFonts w:ascii="Helvetica" w:hAnsi="Helvetica"/>
              </w:rPr>
            </w:pPr>
            <w:r w:rsidRPr="00A16E6E">
              <w:rPr>
                <w:rFonts w:ascii="Helvetica" w:hAnsi="Helvetica"/>
              </w:rPr>
              <w:t>Asegurar el derecho a una educación de nivel superior en el ámbito tecnológico que sea inclusiva, equitativa, intercultural, integral y de calidad en la región.</w:t>
            </w:r>
          </w:p>
        </w:tc>
      </w:tr>
      <w:tr w:rsidR="00A16E6E" w:rsidRPr="00A16E6E" w14:paraId="55C06C22" w14:textId="77777777" w:rsidTr="002E6295">
        <w:trPr>
          <w:trHeight w:val="278"/>
        </w:trPr>
        <w:tc>
          <w:tcPr>
            <w:tcW w:w="5000" w:type="pct"/>
            <w:gridSpan w:val="5"/>
            <w:shd w:val="clear" w:color="auto" w:fill="960E53"/>
          </w:tcPr>
          <w:p w14:paraId="1D4E091D" w14:textId="77777777" w:rsidR="00A16E6E" w:rsidRPr="0066587D" w:rsidRDefault="00A16E6E" w:rsidP="0066587D">
            <w:pPr>
              <w:spacing w:after="0" w:line="276" w:lineRule="auto"/>
              <w:jc w:val="center"/>
              <w:rPr>
                <w:rFonts w:ascii="Helvetica" w:hAnsi="Helvetica"/>
                <w:b/>
              </w:rPr>
            </w:pPr>
            <w:r w:rsidRPr="0066587D">
              <w:rPr>
                <w:rFonts w:ascii="Helvetica" w:hAnsi="Helvetica"/>
                <w:b/>
                <w:color w:val="FFFFFF" w:themeColor="background1"/>
              </w:rPr>
              <w:t>CARACTERÍSTICAS</w:t>
            </w:r>
          </w:p>
        </w:tc>
      </w:tr>
      <w:tr w:rsidR="00A16E6E" w:rsidRPr="00A16E6E" w14:paraId="4C3F32B9" w14:textId="77777777" w:rsidTr="002E6295">
        <w:trPr>
          <w:trHeight w:val="449"/>
        </w:trPr>
        <w:tc>
          <w:tcPr>
            <w:tcW w:w="1002" w:type="pct"/>
            <w:shd w:val="clear" w:color="auto" w:fill="D9D9D9" w:themeFill="background1" w:themeFillShade="D9"/>
          </w:tcPr>
          <w:p w14:paraId="520142F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INDICADOR: </w:t>
            </w:r>
          </w:p>
          <w:p w14:paraId="15721BA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vAlign w:val="center"/>
          </w:tcPr>
          <w:p w14:paraId="559B920F" w14:textId="77777777" w:rsidR="00A16E6E" w:rsidRPr="00A16E6E" w:rsidRDefault="00A16E6E" w:rsidP="00A16E6E">
            <w:pPr>
              <w:spacing w:after="0" w:line="276" w:lineRule="auto"/>
              <w:jc w:val="both"/>
              <w:rPr>
                <w:rFonts w:ascii="Helvetica" w:hAnsi="Helvetica"/>
              </w:rPr>
            </w:pPr>
            <w:r w:rsidRPr="00A16E6E">
              <w:rPr>
                <w:rFonts w:ascii="Helvetica" w:hAnsi="Helvetica"/>
              </w:rPr>
              <w:t>Asignación de becas de manera universal, con enfoque de derechos humanos y perspectiva de género, con oportunidades a todos los estudiantes.</w:t>
            </w:r>
          </w:p>
        </w:tc>
      </w:tr>
      <w:tr w:rsidR="00A16E6E" w:rsidRPr="00A16E6E" w14:paraId="5C6145D0" w14:textId="77777777" w:rsidTr="002E6295">
        <w:trPr>
          <w:trHeight w:val="670"/>
        </w:trPr>
        <w:tc>
          <w:tcPr>
            <w:tcW w:w="1002" w:type="pct"/>
            <w:shd w:val="clear" w:color="auto" w:fill="D9D9D9" w:themeFill="background1" w:themeFillShade="D9"/>
          </w:tcPr>
          <w:p w14:paraId="2F89C4E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DEL INDICADOR: </w:t>
            </w:r>
          </w:p>
        </w:tc>
        <w:tc>
          <w:tcPr>
            <w:tcW w:w="3998" w:type="pct"/>
            <w:gridSpan w:val="4"/>
            <w:vAlign w:val="center"/>
          </w:tcPr>
          <w:p w14:paraId="53541973" w14:textId="77777777" w:rsidR="00A16E6E" w:rsidRPr="00A16E6E" w:rsidRDefault="00A16E6E" w:rsidP="00A16E6E">
            <w:pPr>
              <w:spacing w:after="0" w:line="276" w:lineRule="auto"/>
              <w:jc w:val="both"/>
              <w:rPr>
                <w:rFonts w:ascii="Helvetica" w:hAnsi="Helvetica"/>
              </w:rPr>
            </w:pPr>
            <w:r w:rsidRPr="00A16E6E">
              <w:rPr>
                <w:rFonts w:ascii="Helvetica" w:hAnsi="Helvetica"/>
              </w:rPr>
              <w:t>Promover la gestión de estímulos gubernamentales entre la población estudiantil de la UTSLRC.</w:t>
            </w:r>
          </w:p>
        </w:tc>
      </w:tr>
      <w:tr w:rsidR="00A16E6E" w:rsidRPr="00A16E6E" w14:paraId="7C9F0EA2" w14:textId="77777777" w:rsidTr="002E6295">
        <w:trPr>
          <w:trHeight w:val="670"/>
        </w:trPr>
        <w:tc>
          <w:tcPr>
            <w:tcW w:w="1002" w:type="pct"/>
            <w:shd w:val="clear" w:color="auto" w:fill="D9D9D9" w:themeFill="background1" w:themeFillShade="D9"/>
          </w:tcPr>
          <w:p w14:paraId="1AC0322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DESCRIPCIÓN GENERAL:  </w:t>
            </w:r>
          </w:p>
          <w:p w14:paraId="5A4FCF3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vAlign w:val="center"/>
          </w:tcPr>
          <w:p w14:paraId="42CE3A4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Promover la gestión de estímulos como becas federales, estatales o particulares a todos los estudiantes de la universidad.  </w:t>
            </w:r>
          </w:p>
        </w:tc>
      </w:tr>
      <w:tr w:rsidR="00A16E6E" w:rsidRPr="00A16E6E" w14:paraId="764C8165" w14:textId="77777777" w:rsidTr="002E6295">
        <w:trPr>
          <w:trHeight w:val="670"/>
        </w:trPr>
        <w:tc>
          <w:tcPr>
            <w:tcW w:w="1002" w:type="pct"/>
            <w:shd w:val="clear" w:color="auto" w:fill="D9D9D9" w:themeFill="background1" w:themeFillShade="D9"/>
          </w:tcPr>
          <w:p w14:paraId="7D015050"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MÉTODO DE CALCULO: </w:t>
            </w:r>
          </w:p>
        </w:tc>
        <w:tc>
          <w:tcPr>
            <w:tcW w:w="3998" w:type="pct"/>
            <w:gridSpan w:val="4"/>
            <w:vAlign w:val="center"/>
          </w:tcPr>
          <w:p w14:paraId="367309D2" w14:textId="1C39AD58" w:rsidR="00A16E6E" w:rsidRPr="00A16E6E" w:rsidRDefault="00470084" w:rsidP="00A16E6E">
            <w:pPr>
              <w:spacing w:after="0" w:line="276" w:lineRule="auto"/>
              <w:jc w:val="both"/>
              <w:rPr>
                <w:rFonts w:ascii="Helvetica" w:hAnsi="Helvetica"/>
              </w:rPr>
            </w:pPr>
            <w:r>
              <w:rPr>
                <w:rFonts w:ascii="Helvetica" w:hAnsi="Helvetica"/>
              </w:rPr>
              <w:t>(Alumnos becados/ matrí</w:t>
            </w:r>
            <w:r w:rsidR="00A16E6E" w:rsidRPr="00A16E6E">
              <w:rPr>
                <w:rFonts w:ascii="Helvetica" w:hAnsi="Helvetica"/>
              </w:rPr>
              <w:t>cula cuatrimestral) X 100</w:t>
            </w:r>
          </w:p>
        </w:tc>
      </w:tr>
      <w:tr w:rsidR="00A16E6E" w:rsidRPr="00A16E6E" w14:paraId="5B7E1C84" w14:textId="77777777" w:rsidTr="002E6295">
        <w:trPr>
          <w:trHeight w:val="449"/>
        </w:trPr>
        <w:tc>
          <w:tcPr>
            <w:tcW w:w="1002" w:type="pct"/>
            <w:shd w:val="clear" w:color="auto" w:fill="D9D9D9" w:themeFill="background1" w:themeFillShade="D9"/>
          </w:tcPr>
          <w:p w14:paraId="700D0429"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SENTIDO DEL INDICADOR: </w:t>
            </w:r>
          </w:p>
        </w:tc>
        <w:tc>
          <w:tcPr>
            <w:tcW w:w="3998" w:type="pct"/>
            <w:gridSpan w:val="4"/>
            <w:vAlign w:val="center"/>
          </w:tcPr>
          <w:p w14:paraId="3E659E7E" w14:textId="77777777" w:rsidR="00A16E6E" w:rsidRPr="00A16E6E" w:rsidRDefault="00A16E6E" w:rsidP="00A16E6E">
            <w:pPr>
              <w:spacing w:after="0" w:line="276" w:lineRule="auto"/>
              <w:jc w:val="both"/>
              <w:rPr>
                <w:rFonts w:ascii="Helvetica" w:hAnsi="Helvetica"/>
              </w:rPr>
            </w:pPr>
            <w:r w:rsidRPr="00A16E6E">
              <w:rPr>
                <w:rFonts w:ascii="Helvetica" w:hAnsi="Helvetica"/>
              </w:rPr>
              <w:t>Ascendente</w:t>
            </w:r>
          </w:p>
        </w:tc>
      </w:tr>
      <w:tr w:rsidR="00A16E6E" w:rsidRPr="00A16E6E" w14:paraId="5A083DE1" w14:textId="77777777" w:rsidTr="002E6295">
        <w:trPr>
          <w:trHeight w:val="555"/>
        </w:trPr>
        <w:tc>
          <w:tcPr>
            <w:tcW w:w="1002" w:type="pct"/>
            <w:shd w:val="clear" w:color="auto" w:fill="D9D9D9" w:themeFill="background1" w:themeFillShade="D9"/>
            <w:vAlign w:val="center"/>
          </w:tcPr>
          <w:p w14:paraId="1018DE8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FRECUENCIA DE MEDICIÓN: </w:t>
            </w:r>
          </w:p>
        </w:tc>
        <w:tc>
          <w:tcPr>
            <w:tcW w:w="3998" w:type="pct"/>
            <w:gridSpan w:val="4"/>
            <w:vAlign w:val="center"/>
          </w:tcPr>
          <w:p w14:paraId="251CB995" w14:textId="77777777" w:rsidR="00A16E6E" w:rsidRPr="00A16E6E" w:rsidRDefault="00A16E6E" w:rsidP="00A16E6E">
            <w:pPr>
              <w:spacing w:after="0" w:line="276" w:lineRule="auto"/>
              <w:jc w:val="both"/>
              <w:rPr>
                <w:rFonts w:ascii="Helvetica" w:hAnsi="Helvetica"/>
              </w:rPr>
            </w:pPr>
            <w:r w:rsidRPr="00A16E6E">
              <w:rPr>
                <w:rFonts w:ascii="Helvetica" w:hAnsi="Helvetica"/>
              </w:rPr>
              <w:t>Anual</w:t>
            </w:r>
          </w:p>
        </w:tc>
      </w:tr>
      <w:tr w:rsidR="00A16E6E" w:rsidRPr="00A16E6E" w14:paraId="7569EC77" w14:textId="77777777" w:rsidTr="002E6295">
        <w:trPr>
          <w:trHeight w:val="670"/>
        </w:trPr>
        <w:tc>
          <w:tcPr>
            <w:tcW w:w="1002" w:type="pct"/>
            <w:shd w:val="clear" w:color="auto" w:fill="D9D9D9" w:themeFill="background1" w:themeFillShade="D9"/>
            <w:vAlign w:val="center"/>
          </w:tcPr>
          <w:p w14:paraId="093AB5C9"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FUENTE: </w:t>
            </w:r>
          </w:p>
          <w:p w14:paraId="2C5C99B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1467" w:type="pct"/>
          </w:tcPr>
          <w:p w14:paraId="7781D612" w14:textId="77777777" w:rsidR="00A16E6E" w:rsidRPr="00A16E6E" w:rsidRDefault="00A16E6E" w:rsidP="00A16E6E">
            <w:pPr>
              <w:spacing w:after="0" w:line="276" w:lineRule="auto"/>
              <w:jc w:val="both"/>
              <w:rPr>
                <w:rFonts w:ascii="Helvetica" w:hAnsi="Helvetica"/>
              </w:rPr>
            </w:pPr>
            <w:r w:rsidRPr="00A16E6E">
              <w:rPr>
                <w:rFonts w:ascii="Helvetica" w:hAnsi="Helvetica"/>
              </w:rPr>
              <w:t>Página de SUBES</w:t>
            </w:r>
          </w:p>
        </w:tc>
        <w:tc>
          <w:tcPr>
            <w:tcW w:w="1224" w:type="pct"/>
            <w:gridSpan w:val="2"/>
            <w:shd w:val="clear" w:color="auto" w:fill="D9D9D9" w:themeFill="background1" w:themeFillShade="D9"/>
          </w:tcPr>
          <w:p w14:paraId="4AFE7383"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DE</w:t>
            </w:r>
          </w:p>
          <w:p w14:paraId="1EA255E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MEDIDA: </w:t>
            </w:r>
          </w:p>
        </w:tc>
        <w:tc>
          <w:tcPr>
            <w:tcW w:w="1306" w:type="pct"/>
            <w:shd w:val="clear" w:color="auto" w:fill="FFFFFF" w:themeFill="background1"/>
          </w:tcPr>
          <w:p w14:paraId="54C6A602" w14:textId="77777777" w:rsidR="00A16E6E" w:rsidRPr="00A16E6E" w:rsidRDefault="00A16E6E" w:rsidP="00A16E6E">
            <w:pPr>
              <w:spacing w:after="0" w:line="276" w:lineRule="auto"/>
              <w:jc w:val="both"/>
              <w:rPr>
                <w:rFonts w:ascii="Helvetica" w:hAnsi="Helvetica"/>
              </w:rPr>
            </w:pPr>
          </w:p>
          <w:p w14:paraId="63DB76D0" w14:textId="77777777" w:rsidR="00A16E6E" w:rsidRPr="00A16E6E" w:rsidRDefault="00A16E6E" w:rsidP="00A16E6E">
            <w:pPr>
              <w:spacing w:after="0" w:line="276" w:lineRule="auto"/>
              <w:jc w:val="both"/>
              <w:rPr>
                <w:rFonts w:ascii="Helvetica" w:hAnsi="Helvetica"/>
              </w:rPr>
            </w:pPr>
            <w:r w:rsidRPr="00A16E6E">
              <w:rPr>
                <w:rFonts w:ascii="Helvetica" w:hAnsi="Helvetica"/>
              </w:rPr>
              <w:t>becas</w:t>
            </w:r>
          </w:p>
        </w:tc>
      </w:tr>
      <w:tr w:rsidR="00A16E6E" w:rsidRPr="00A16E6E" w14:paraId="6EF47C45" w14:textId="77777777" w:rsidTr="002E6295">
        <w:trPr>
          <w:trHeight w:val="670"/>
        </w:trPr>
        <w:tc>
          <w:tcPr>
            <w:tcW w:w="1002" w:type="pct"/>
            <w:shd w:val="clear" w:color="auto" w:fill="D9D9D9" w:themeFill="background1" w:themeFillShade="D9"/>
          </w:tcPr>
          <w:p w14:paraId="7BA18870"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REFERENCIA ADICIONAL: </w:t>
            </w:r>
          </w:p>
        </w:tc>
        <w:tc>
          <w:tcPr>
            <w:tcW w:w="3998" w:type="pct"/>
            <w:gridSpan w:val="4"/>
          </w:tcPr>
          <w:p w14:paraId="7EFC3096" w14:textId="77777777" w:rsidR="00A16E6E" w:rsidRPr="00A16E6E" w:rsidRDefault="00A16E6E" w:rsidP="00A16E6E">
            <w:pPr>
              <w:spacing w:after="0" w:line="276" w:lineRule="auto"/>
              <w:jc w:val="both"/>
              <w:rPr>
                <w:rFonts w:ascii="Helvetica" w:hAnsi="Helvetica"/>
              </w:rPr>
            </w:pPr>
            <w:r w:rsidRPr="00A16E6E">
              <w:rPr>
                <w:rFonts w:ascii="Helvetica" w:hAnsi="Helvetica"/>
              </w:rPr>
              <w:t>https//subes.becasbenitojuarez.gob.mx</w:t>
            </w:r>
          </w:p>
          <w:p w14:paraId="2BE0ED18"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r>
    </w:tbl>
    <w:tbl>
      <w:tblPr>
        <w:tblStyle w:val="Tablaconcuadrcula59"/>
        <w:tblW w:w="5000" w:type="pct"/>
        <w:tblLook w:val="04A0" w:firstRow="1" w:lastRow="0" w:firstColumn="1" w:lastColumn="0" w:noHBand="0" w:noVBand="1"/>
      </w:tblPr>
      <w:tblGrid>
        <w:gridCol w:w="4377"/>
        <w:gridCol w:w="4451"/>
      </w:tblGrid>
      <w:tr w:rsidR="00A16E6E" w:rsidRPr="00A16E6E" w14:paraId="280E83C6" w14:textId="77777777" w:rsidTr="002E6295">
        <w:trPr>
          <w:trHeight w:val="474"/>
        </w:trPr>
        <w:tc>
          <w:tcPr>
            <w:tcW w:w="2479" w:type="pct"/>
            <w:tcBorders>
              <w:top w:val="single" w:sz="4" w:space="0" w:color="000000" w:themeColor="text1"/>
            </w:tcBorders>
            <w:shd w:val="clear" w:color="auto" w:fill="960E53"/>
            <w:vAlign w:val="center"/>
          </w:tcPr>
          <w:p w14:paraId="34505901" w14:textId="77777777" w:rsidR="00A16E6E" w:rsidRPr="0066587D" w:rsidRDefault="00A16E6E" w:rsidP="0066587D">
            <w:pPr>
              <w:spacing w:line="276" w:lineRule="auto"/>
              <w:jc w:val="center"/>
              <w:rPr>
                <w:rFonts w:ascii="Helvetica" w:eastAsiaTheme="minorHAnsi" w:hAnsi="Helvetica"/>
                <w:b/>
                <w:color w:val="FFFFFF" w:themeColor="background1"/>
              </w:rPr>
            </w:pPr>
            <w:r w:rsidRPr="0066587D">
              <w:rPr>
                <w:rFonts w:ascii="Helvetica" w:eastAsiaTheme="minorHAnsi" w:hAnsi="Helvetica"/>
                <w:b/>
                <w:color w:val="FFFFFF" w:themeColor="background1"/>
              </w:rPr>
              <w:t>Línea base 2021</w:t>
            </w:r>
          </w:p>
        </w:tc>
        <w:tc>
          <w:tcPr>
            <w:tcW w:w="2521" w:type="pct"/>
            <w:tcBorders>
              <w:top w:val="single" w:sz="4" w:space="0" w:color="000000" w:themeColor="text1"/>
            </w:tcBorders>
            <w:shd w:val="clear" w:color="auto" w:fill="960E53"/>
            <w:vAlign w:val="center"/>
          </w:tcPr>
          <w:p w14:paraId="0973519C" w14:textId="77777777" w:rsidR="00A16E6E" w:rsidRPr="0066587D" w:rsidRDefault="00A16E6E" w:rsidP="0066587D">
            <w:pPr>
              <w:spacing w:line="276" w:lineRule="auto"/>
              <w:jc w:val="center"/>
              <w:rPr>
                <w:rFonts w:ascii="Helvetica" w:eastAsiaTheme="minorHAnsi" w:hAnsi="Helvetica"/>
                <w:b/>
                <w:color w:val="FFFFFF" w:themeColor="background1"/>
              </w:rPr>
            </w:pPr>
            <w:r w:rsidRPr="0066587D">
              <w:rPr>
                <w:rFonts w:ascii="Helvetica" w:eastAsiaTheme="minorHAnsi" w:hAnsi="Helvetica"/>
                <w:b/>
                <w:color w:val="FFFFFF" w:themeColor="background1"/>
              </w:rPr>
              <w:t>Meta 2027</w:t>
            </w:r>
          </w:p>
        </w:tc>
      </w:tr>
      <w:tr w:rsidR="00A16E6E" w:rsidRPr="00A16E6E" w14:paraId="211C6871" w14:textId="77777777" w:rsidTr="00600571">
        <w:trPr>
          <w:trHeight w:val="474"/>
        </w:trPr>
        <w:tc>
          <w:tcPr>
            <w:tcW w:w="2479" w:type="pct"/>
          </w:tcPr>
          <w:p w14:paraId="4FE1FBF3" w14:textId="77777777" w:rsidR="00A16E6E" w:rsidRPr="00A16E6E" w:rsidRDefault="00A16E6E" w:rsidP="0066587D">
            <w:pPr>
              <w:spacing w:line="276" w:lineRule="auto"/>
              <w:jc w:val="center"/>
              <w:rPr>
                <w:rFonts w:ascii="Helvetica" w:eastAsiaTheme="minorHAnsi" w:hAnsi="Helvetica"/>
                <w:b/>
              </w:rPr>
            </w:pPr>
            <w:r w:rsidRPr="00A16E6E">
              <w:rPr>
                <w:rFonts w:ascii="Helvetica" w:eastAsiaTheme="minorHAnsi" w:hAnsi="Helvetica"/>
                <w:b/>
              </w:rPr>
              <w:t>25%</w:t>
            </w:r>
          </w:p>
        </w:tc>
        <w:tc>
          <w:tcPr>
            <w:tcW w:w="2521" w:type="pct"/>
          </w:tcPr>
          <w:p w14:paraId="2B8B7BE2" w14:textId="77777777" w:rsidR="00A16E6E" w:rsidRPr="00A16E6E" w:rsidRDefault="00A16E6E" w:rsidP="0066587D">
            <w:pPr>
              <w:spacing w:line="276" w:lineRule="auto"/>
              <w:jc w:val="center"/>
              <w:rPr>
                <w:rFonts w:ascii="Helvetica" w:eastAsiaTheme="minorHAnsi" w:hAnsi="Helvetica"/>
                <w:b/>
              </w:rPr>
            </w:pPr>
            <w:r w:rsidRPr="00A16E6E">
              <w:rPr>
                <w:rFonts w:ascii="Helvetica" w:eastAsiaTheme="minorHAnsi" w:hAnsi="Helvetica"/>
                <w:b/>
              </w:rPr>
              <w:t>50%</w:t>
            </w:r>
          </w:p>
        </w:tc>
      </w:tr>
    </w:tbl>
    <w:p w14:paraId="59DF7AA3" w14:textId="77777777" w:rsidR="00A16E6E" w:rsidRPr="00A16E6E" w:rsidRDefault="00A16E6E" w:rsidP="00A16E6E">
      <w:pPr>
        <w:spacing w:after="0" w:line="276" w:lineRule="auto"/>
        <w:jc w:val="both"/>
        <w:rPr>
          <w:rFonts w:ascii="Helvetica" w:hAnsi="Helvetica"/>
          <w:b/>
        </w:rPr>
      </w:pPr>
    </w:p>
    <w:p w14:paraId="6D7092E8" w14:textId="77777777" w:rsidR="00A16E6E" w:rsidRPr="00A16E6E" w:rsidRDefault="00A16E6E" w:rsidP="00A16E6E">
      <w:pPr>
        <w:spacing w:after="0" w:line="276" w:lineRule="auto"/>
        <w:jc w:val="both"/>
        <w:rPr>
          <w:rFonts w:ascii="Helvetica" w:hAnsi="Helvetica"/>
          <w:b/>
        </w:rPr>
      </w:pPr>
    </w:p>
    <w:p w14:paraId="12C0CA5E" w14:textId="77777777" w:rsidR="00A16E6E" w:rsidRPr="00A16E6E" w:rsidRDefault="00A16E6E" w:rsidP="00A16E6E">
      <w:pPr>
        <w:spacing w:after="0" w:line="276" w:lineRule="auto"/>
        <w:jc w:val="both"/>
        <w:rPr>
          <w:rFonts w:ascii="Helvetica" w:hAnsi="Helvetica"/>
          <w:b/>
        </w:rPr>
      </w:pPr>
    </w:p>
    <w:p w14:paraId="092023D6" w14:textId="106D4822" w:rsidR="00A16E6E" w:rsidRDefault="00A16E6E" w:rsidP="00A16E6E">
      <w:pPr>
        <w:spacing w:after="0" w:line="276" w:lineRule="auto"/>
        <w:jc w:val="both"/>
        <w:rPr>
          <w:rFonts w:ascii="Helvetica" w:hAnsi="Helvetica"/>
        </w:rPr>
      </w:pPr>
    </w:p>
    <w:p w14:paraId="4B7503C9" w14:textId="53D831AB" w:rsidR="00BE0E48" w:rsidRDefault="00BE0E48" w:rsidP="00A16E6E">
      <w:pPr>
        <w:spacing w:after="0" w:line="276" w:lineRule="auto"/>
        <w:jc w:val="both"/>
        <w:rPr>
          <w:rFonts w:ascii="Helvetica" w:hAnsi="Helvetica"/>
        </w:rPr>
      </w:pPr>
    </w:p>
    <w:p w14:paraId="27F64217" w14:textId="77777777" w:rsidR="00BE0E48" w:rsidRDefault="00BE0E48" w:rsidP="00A16E6E">
      <w:pPr>
        <w:spacing w:after="0" w:line="276" w:lineRule="auto"/>
        <w:jc w:val="both"/>
        <w:rPr>
          <w:rFonts w:ascii="Helvetica" w:hAnsi="Helvetica"/>
        </w:rPr>
      </w:pPr>
    </w:p>
    <w:p w14:paraId="4E38E524" w14:textId="4779136F" w:rsidR="00600571" w:rsidRDefault="00600571" w:rsidP="00A16E6E">
      <w:pPr>
        <w:spacing w:after="0" w:line="276" w:lineRule="auto"/>
        <w:jc w:val="both"/>
        <w:rPr>
          <w:rFonts w:ascii="Helvetica" w:hAnsi="Helvetica"/>
        </w:rPr>
      </w:pPr>
    </w:p>
    <w:p w14:paraId="0AEB5A53" w14:textId="77777777" w:rsidR="00600571" w:rsidRPr="00A16E6E" w:rsidRDefault="00600571" w:rsidP="00A16E6E">
      <w:pPr>
        <w:spacing w:after="0" w:line="276" w:lineRule="auto"/>
        <w:jc w:val="both"/>
        <w:rPr>
          <w:rFonts w:ascii="Helvetica" w:hAnsi="Helvetica"/>
        </w:rPr>
      </w:pPr>
    </w:p>
    <w:p w14:paraId="310B783F" w14:textId="77777777" w:rsidR="00A16E6E" w:rsidRPr="00A16E6E" w:rsidRDefault="00A16E6E" w:rsidP="00A16E6E">
      <w:pPr>
        <w:spacing w:after="0" w:line="276" w:lineRule="auto"/>
        <w:jc w:val="both"/>
        <w:rPr>
          <w:rFonts w:ascii="Helvetica" w:hAnsi="Helvetica"/>
        </w:rPr>
      </w:pPr>
    </w:p>
    <w:p w14:paraId="2010E8DF" w14:textId="77777777" w:rsidR="00A16E6E" w:rsidRPr="00A16E6E" w:rsidRDefault="00A16E6E" w:rsidP="00A16E6E">
      <w:pPr>
        <w:spacing w:after="0" w:line="276" w:lineRule="auto"/>
        <w:jc w:val="both"/>
        <w:rPr>
          <w:rFonts w:ascii="Helvetica" w:hAnsi="Helvetica"/>
        </w:rPr>
      </w:pPr>
    </w:p>
    <w:p w14:paraId="43C280A3" w14:textId="77777777" w:rsidR="00A16E6E" w:rsidRPr="00A16E6E" w:rsidRDefault="00A16E6E" w:rsidP="00A16E6E">
      <w:pPr>
        <w:spacing w:after="0" w:line="276" w:lineRule="auto"/>
        <w:jc w:val="both"/>
        <w:rPr>
          <w:rFonts w:ascii="Helvetica" w:hAnsi="Helvetic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106" w:type="dxa"/>
          <w:right w:w="33" w:type="dxa"/>
        </w:tblCellMar>
        <w:tblLook w:val="04A0" w:firstRow="1" w:lastRow="0" w:firstColumn="1" w:lastColumn="0" w:noHBand="0" w:noVBand="1"/>
      </w:tblPr>
      <w:tblGrid>
        <w:gridCol w:w="1839"/>
        <w:gridCol w:w="2570"/>
        <w:gridCol w:w="1616"/>
        <w:gridCol w:w="511"/>
        <w:gridCol w:w="2292"/>
      </w:tblGrid>
      <w:tr w:rsidR="00A16E6E" w:rsidRPr="00A16E6E" w14:paraId="4D62A9DC" w14:textId="77777777" w:rsidTr="0066587D">
        <w:trPr>
          <w:trHeight w:val="339"/>
        </w:trPr>
        <w:tc>
          <w:tcPr>
            <w:tcW w:w="5000" w:type="pct"/>
            <w:gridSpan w:val="5"/>
            <w:shd w:val="clear" w:color="auto" w:fill="960E53"/>
          </w:tcPr>
          <w:p w14:paraId="17CDCDF3" w14:textId="77777777" w:rsidR="00A16E6E" w:rsidRPr="0066587D" w:rsidRDefault="00A16E6E" w:rsidP="0066587D">
            <w:pPr>
              <w:spacing w:after="0" w:line="276" w:lineRule="auto"/>
              <w:jc w:val="center"/>
              <w:rPr>
                <w:rFonts w:ascii="Helvetica" w:hAnsi="Helvetica"/>
                <w:b/>
              </w:rPr>
            </w:pPr>
            <w:r w:rsidRPr="0066587D">
              <w:rPr>
                <w:rFonts w:ascii="Helvetica" w:hAnsi="Helvetica"/>
                <w:b/>
                <w:color w:val="FFFFFF" w:themeColor="background1"/>
              </w:rPr>
              <w:t>CÉDULA DE INDICADORES</w:t>
            </w:r>
          </w:p>
        </w:tc>
      </w:tr>
      <w:tr w:rsidR="00A16E6E" w:rsidRPr="00A16E6E" w14:paraId="5ED339A3" w14:textId="77777777" w:rsidTr="00C751BA">
        <w:trPr>
          <w:trHeight w:val="670"/>
        </w:trPr>
        <w:tc>
          <w:tcPr>
            <w:tcW w:w="1002" w:type="pct"/>
            <w:shd w:val="clear" w:color="auto" w:fill="D9D9D9" w:themeFill="background1" w:themeFillShade="D9"/>
          </w:tcPr>
          <w:p w14:paraId="5D1B3AC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78ABE186" w14:textId="77777777" w:rsidR="00A16E6E" w:rsidRPr="00A16E6E" w:rsidRDefault="00A16E6E" w:rsidP="00A16E6E">
            <w:pPr>
              <w:spacing w:after="0" w:line="276" w:lineRule="auto"/>
              <w:jc w:val="both"/>
              <w:rPr>
                <w:rFonts w:ascii="Helvetica" w:hAnsi="Helvetica"/>
              </w:rPr>
            </w:pPr>
            <w:r w:rsidRPr="00A16E6E">
              <w:rPr>
                <w:rFonts w:ascii="Helvetica" w:hAnsi="Helvetica"/>
              </w:rPr>
              <w:t>RESPONSABLE: UTSLRC</w:t>
            </w:r>
          </w:p>
        </w:tc>
        <w:tc>
          <w:tcPr>
            <w:tcW w:w="1466" w:type="pct"/>
            <w:shd w:val="clear" w:color="auto" w:fill="auto"/>
          </w:tcPr>
          <w:p w14:paraId="74F7D912" w14:textId="77777777" w:rsidR="00A16E6E" w:rsidRPr="00A16E6E" w:rsidRDefault="00A16E6E" w:rsidP="00A16E6E">
            <w:pPr>
              <w:spacing w:after="0" w:line="276" w:lineRule="auto"/>
              <w:jc w:val="both"/>
              <w:rPr>
                <w:rFonts w:ascii="Helvetica" w:hAnsi="Helvetica"/>
              </w:rPr>
            </w:pPr>
            <w:r w:rsidRPr="00A16E6E">
              <w:rPr>
                <w:rFonts w:ascii="Helvetica" w:hAnsi="Helvetica"/>
              </w:rPr>
              <w:t>Universidad Tecnológica de San Luis Río Colorado</w:t>
            </w:r>
          </w:p>
        </w:tc>
        <w:tc>
          <w:tcPr>
            <w:tcW w:w="925" w:type="pct"/>
            <w:shd w:val="clear" w:color="auto" w:fill="D9D9D9" w:themeFill="background1" w:themeFillShade="D9"/>
          </w:tcPr>
          <w:p w14:paraId="634F906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UNIDAD </w:t>
            </w:r>
          </w:p>
          <w:p w14:paraId="7E64C6C4" w14:textId="77777777" w:rsidR="00A16E6E" w:rsidRPr="00A16E6E" w:rsidRDefault="00A16E6E" w:rsidP="00A16E6E">
            <w:pPr>
              <w:spacing w:after="0" w:line="276" w:lineRule="auto"/>
              <w:jc w:val="both"/>
              <w:rPr>
                <w:rFonts w:ascii="Helvetica" w:hAnsi="Helvetica"/>
              </w:rPr>
            </w:pPr>
            <w:r w:rsidRPr="00A16E6E">
              <w:rPr>
                <w:rFonts w:ascii="Helvetica" w:hAnsi="Helvetica"/>
              </w:rPr>
              <w:t>EJECUTORA: SECRETARIA DE HACIENDA</w:t>
            </w:r>
          </w:p>
        </w:tc>
        <w:tc>
          <w:tcPr>
            <w:tcW w:w="1607" w:type="pct"/>
            <w:gridSpan w:val="2"/>
            <w:shd w:val="clear" w:color="auto" w:fill="auto"/>
          </w:tcPr>
          <w:p w14:paraId="7B2A423D" w14:textId="77777777" w:rsidR="00A16E6E" w:rsidRPr="00A16E6E" w:rsidRDefault="00A16E6E" w:rsidP="00A16E6E">
            <w:pPr>
              <w:spacing w:after="0" w:line="276" w:lineRule="auto"/>
              <w:jc w:val="both"/>
              <w:rPr>
                <w:rFonts w:ascii="Helvetica" w:hAnsi="Helvetica"/>
              </w:rPr>
            </w:pPr>
          </w:p>
          <w:p w14:paraId="1F3C13E0" w14:textId="77777777" w:rsidR="00A16E6E" w:rsidRPr="00A16E6E" w:rsidRDefault="00A16E6E" w:rsidP="00A16E6E">
            <w:pPr>
              <w:spacing w:after="0" w:line="276" w:lineRule="auto"/>
              <w:jc w:val="both"/>
              <w:rPr>
                <w:rFonts w:ascii="Helvetica" w:hAnsi="Helvetica"/>
              </w:rPr>
            </w:pPr>
            <w:r w:rsidRPr="00A16E6E">
              <w:rPr>
                <w:rFonts w:ascii="Helvetica" w:hAnsi="Helvetica"/>
              </w:rPr>
              <w:t>Dirección Académica</w:t>
            </w:r>
          </w:p>
        </w:tc>
      </w:tr>
      <w:tr w:rsidR="00A16E6E" w:rsidRPr="00A16E6E" w14:paraId="6CBBBC9C" w14:textId="77777777" w:rsidTr="0066587D">
        <w:trPr>
          <w:trHeight w:val="889"/>
        </w:trPr>
        <w:tc>
          <w:tcPr>
            <w:tcW w:w="1002" w:type="pct"/>
            <w:shd w:val="clear" w:color="auto" w:fill="D9D9D9" w:themeFill="background1" w:themeFillShade="D9"/>
          </w:tcPr>
          <w:p w14:paraId="68570412"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w:t>
            </w:r>
          </w:p>
          <w:p w14:paraId="6D4408EB"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INSTITUCIONAL 4  </w:t>
            </w:r>
          </w:p>
        </w:tc>
        <w:tc>
          <w:tcPr>
            <w:tcW w:w="3998" w:type="pct"/>
            <w:gridSpan w:val="4"/>
            <w:shd w:val="clear" w:color="auto" w:fill="FFFFFF" w:themeFill="background1"/>
            <w:vAlign w:val="center"/>
          </w:tcPr>
          <w:p w14:paraId="66170C2A" w14:textId="77777777" w:rsidR="00A16E6E" w:rsidRPr="00A16E6E" w:rsidRDefault="00A16E6E" w:rsidP="00A16E6E">
            <w:pPr>
              <w:spacing w:after="0" w:line="276" w:lineRule="auto"/>
              <w:jc w:val="both"/>
              <w:rPr>
                <w:rFonts w:ascii="Helvetica" w:hAnsi="Helvetica"/>
              </w:rPr>
            </w:pPr>
            <w:r w:rsidRPr="00A16E6E">
              <w:rPr>
                <w:rFonts w:ascii="Helvetica" w:hAnsi="Helvetica"/>
              </w:rPr>
              <w:t>Promover e impulsar entornos favorables para el proceso de enseñanza aprendizaje en los estudiantes de la UTSLRC.</w:t>
            </w:r>
          </w:p>
          <w:p w14:paraId="1D3A9D92" w14:textId="77777777" w:rsidR="00A16E6E" w:rsidRPr="00A16E6E" w:rsidRDefault="00A16E6E" w:rsidP="00A16E6E">
            <w:pPr>
              <w:spacing w:after="0" w:line="276" w:lineRule="auto"/>
              <w:jc w:val="both"/>
              <w:rPr>
                <w:rFonts w:ascii="Helvetica" w:hAnsi="Helvetica"/>
              </w:rPr>
            </w:pPr>
          </w:p>
        </w:tc>
      </w:tr>
      <w:tr w:rsidR="00A16E6E" w:rsidRPr="00A16E6E" w14:paraId="160F5638" w14:textId="77777777" w:rsidTr="0066587D">
        <w:trPr>
          <w:trHeight w:val="278"/>
        </w:trPr>
        <w:tc>
          <w:tcPr>
            <w:tcW w:w="5000" w:type="pct"/>
            <w:gridSpan w:val="5"/>
            <w:shd w:val="clear" w:color="auto" w:fill="960E53"/>
          </w:tcPr>
          <w:p w14:paraId="793F8CF4" w14:textId="77777777" w:rsidR="00A16E6E" w:rsidRPr="0066587D" w:rsidRDefault="00A16E6E" w:rsidP="0066587D">
            <w:pPr>
              <w:spacing w:after="0" w:line="276" w:lineRule="auto"/>
              <w:jc w:val="center"/>
              <w:rPr>
                <w:rFonts w:ascii="Helvetica" w:hAnsi="Helvetica"/>
                <w:b/>
              </w:rPr>
            </w:pPr>
            <w:r w:rsidRPr="0066587D">
              <w:rPr>
                <w:rFonts w:ascii="Helvetica" w:hAnsi="Helvetica"/>
                <w:b/>
                <w:color w:val="FFFFFF" w:themeColor="background1"/>
              </w:rPr>
              <w:t>CARACTERÍSTICAS</w:t>
            </w:r>
          </w:p>
        </w:tc>
      </w:tr>
      <w:tr w:rsidR="00A16E6E" w:rsidRPr="00A16E6E" w14:paraId="31CAE87A" w14:textId="77777777" w:rsidTr="0066587D">
        <w:trPr>
          <w:trHeight w:val="230"/>
        </w:trPr>
        <w:tc>
          <w:tcPr>
            <w:tcW w:w="1002" w:type="pct"/>
            <w:shd w:val="clear" w:color="auto" w:fill="D9D9D9" w:themeFill="background1" w:themeFillShade="D9"/>
          </w:tcPr>
          <w:p w14:paraId="656B534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shd w:val="clear" w:color="auto" w:fill="FFFFFF" w:themeFill="background1"/>
          </w:tcPr>
          <w:p w14:paraId="61666F5B" w14:textId="77777777" w:rsidR="00A16E6E" w:rsidRPr="00A16E6E" w:rsidRDefault="00A16E6E" w:rsidP="00A16E6E">
            <w:pPr>
              <w:spacing w:after="0" w:line="276" w:lineRule="auto"/>
              <w:jc w:val="both"/>
              <w:rPr>
                <w:rFonts w:ascii="Helvetica" w:hAnsi="Helvetica"/>
              </w:rPr>
            </w:pPr>
          </w:p>
        </w:tc>
      </w:tr>
      <w:tr w:rsidR="00A16E6E" w:rsidRPr="00A16E6E" w14:paraId="5E250E3F" w14:textId="77777777" w:rsidTr="0066587D">
        <w:trPr>
          <w:trHeight w:val="449"/>
        </w:trPr>
        <w:tc>
          <w:tcPr>
            <w:tcW w:w="1002" w:type="pct"/>
            <w:shd w:val="clear" w:color="auto" w:fill="D9D9D9" w:themeFill="background1" w:themeFillShade="D9"/>
          </w:tcPr>
          <w:p w14:paraId="504551CF"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INDICADOR: </w:t>
            </w:r>
          </w:p>
          <w:p w14:paraId="0E60429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shd w:val="clear" w:color="auto" w:fill="FFFFFF" w:themeFill="background1"/>
          </w:tcPr>
          <w:p w14:paraId="1DE7BD9A"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Número de aulas inteligentes anuales establecida en la institución </w:t>
            </w:r>
          </w:p>
          <w:p w14:paraId="5E618480" w14:textId="77777777" w:rsidR="00A16E6E" w:rsidRPr="00A16E6E" w:rsidRDefault="00A16E6E" w:rsidP="00A16E6E">
            <w:pPr>
              <w:spacing w:after="0" w:line="276" w:lineRule="auto"/>
              <w:jc w:val="both"/>
              <w:rPr>
                <w:rFonts w:ascii="Helvetica" w:hAnsi="Helvetica"/>
              </w:rPr>
            </w:pPr>
          </w:p>
        </w:tc>
      </w:tr>
      <w:tr w:rsidR="00A16E6E" w:rsidRPr="00A16E6E" w14:paraId="35FE01C3" w14:textId="77777777" w:rsidTr="0066587D">
        <w:trPr>
          <w:trHeight w:val="670"/>
        </w:trPr>
        <w:tc>
          <w:tcPr>
            <w:tcW w:w="1002" w:type="pct"/>
            <w:shd w:val="clear" w:color="auto" w:fill="D9D9D9" w:themeFill="background1" w:themeFillShade="D9"/>
          </w:tcPr>
          <w:p w14:paraId="4EA0685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OBJETIVO DEL INDICADOR: </w:t>
            </w:r>
          </w:p>
        </w:tc>
        <w:tc>
          <w:tcPr>
            <w:tcW w:w="3998" w:type="pct"/>
            <w:gridSpan w:val="4"/>
            <w:shd w:val="clear" w:color="auto" w:fill="FFFFFF" w:themeFill="background1"/>
          </w:tcPr>
          <w:p w14:paraId="7AD0C40C" w14:textId="77777777" w:rsidR="00A16E6E" w:rsidRPr="00A16E6E" w:rsidRDefault="00A16E6E" w:rsidP="00A16E6E">
            <w:pPr>
              <w:spacing w:after="0" w:line="276" w:lineRule="auto"/>
              <w:jc w:val="both"/>
              <w:rPr>
                <w:rFonts w:ascii="Helvetica" w:hAnsi="Helvetica"/>
              </w:rPr>
            </w:pPr>
            <w:r w:rsidRPr="00A16E6E">
              <w:rPr>
                <w:rFonts w:ascii="Helvetica" w:hAnsi="Helvetica"/>
              </w:rPr>
              <w:t>Aprovechamiento de las Tecnologías de la Información y la Comunicación en el Fortalecimiento de la Educación Superior.</w:t>
            </w:r>
          </w:p>
        </w:tc>
      </w:tr>
      <w:tr w:rsidR="00A16E6E" w:rsidRPr="00A16E6E" w14:paraId="3D5E13F9" w14:textId="77777777" w:rsidTr="0066587D">
        <w:trPr>
          <w:trHeight w:val="670"/>
        </w:trPr>
        <w:tc>
          <w:tcPr>
            <w:tcW w:w="1002" w:type="pct"/>
            <w:shd w:val="clear" w:color="auto" w:fill="D9D9D9" w:themeFill="background1" w:themeFillShade="D9"/>
          </w:tcPr>
          <w:p w14:paraId="6C9663FD"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DESCRIPCIÓN GENERAL:  </w:t>
            </w:r>
          </w:p>
          <w:p w14:paraId="6086CC0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3998" w:type="pct"/>
            <w:gridSpan w:val="4"/>
            <w:shd w:val="clear" w:color="auto" w:fill="FFFFFF" w:themeFill="background1"/>
          </w:tcPr>
          <w:p w14:paraId="2E4F2BB3" w14:textId="77777777" w:rsidR="00A16E6E" w:rsidRPr="00A16E6E" w:rsidRDefault="00A16E6E" w:rsidP="00A16E6E">
            <w:pPr>
              <w:spacing w:after="0" w:line="276" w:lineRule="auto"/>
              <w:jc w:val="both"/>
              <w:rPr>
                <w:rFonts w:ascii="Helvetica" w:hAnsi="Helvetica"/>
              </w:rPr>
            </w:pPr>
            <w:r w:rsidRPr="00A16E6E">
              <w:rPr>
                <w:rFonts w:ascii="Helvetica" w:hAnsi="Helvetica"/>
              </w:rPr>
              <w:t>Reportar las aulas inteligentes anuales necesarias para mantener actualizados los programas educativos.</w:t>
            </w:r>
          </w:p>
          <w:p w14:paraId="2E4C3A1C" w14:textId="77777777" w:rsidR="00A16E6E" w:rsidRPr="00A16E6E" w:rsidRDefault="00A16E6E" w:rsidP="00A16E6E">
            <w:pPr>
              <w:spacing w:after="0" w:line="276" w:lineRule="auto"/>
              <w:jc w:val="both"/>
              <w:rPr>
                <w:rFonts w:ascii="Helvetica" w:hAnsi="Helvetica"/>
              </w:rPr>
            </w:pPr>
          </w:p>
        </w:tc>
      </w:tr>
      <w:tr w:rsidR="00A16E6E" w:rsidRPr="00A16E6E" w14:paraId="36FD2E7D" w14:textId="77777777" w:rsidTr="0066587D">
        <w:trPr>
          <w:trHeight w:val="670"/>
        </w:trPr>
        <w:tc>
          <w:tcPr>
            <w:tcW w:w="1002" w:type="pct"/>
            <w:shd w:val="clear" w:color="auto" w:fill="D9D9D9" w:themeFill="background1" w:themeFillShade="D9"/>
          </w:tcPr>
          <w:p w14:paraId="5D30FC17"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MÉTODO DE CALCULO: </w:t>
            </w:r>
          </w:p>
        </w:tc>
        <w:tc>
          <w:tcPr>
            <w:tcW w:w="3998" w:type="pct"/>
            <w:gridSpan w:val="4"/>
            <w:shd w:val="clear" w:color="auto" w:fill="FFFFFF" w:themeFill="background1"/>
          </w:tcPr>
          <w:p w14:paraId="3B43E6E2" w14:textId="77777777" w:rsidR="00A16E6E" w:rsidRPr="00A16E6E" w:rsidRDefault="00A16E6E" w:rsidP="00A16E6E">
            <w:pPr>
              <w:spacing w:after="0" w:line="276" w:lineRule="auto"/>
              <w:jc w:val="both"/>
              <w:rPr>
                <w:rFonts w:ascii="Helvetica" w:hAnsi="Helvetica"/>
              </w:rPr>
            </w:pPr>
            <w:r w:rsidRPr="00A16E6E">
              <w:rPr>
                <w:rFonts w:ascii="Helvetica" w:hAnsi="Helvetica"/>
              </w:rPr>
              <w:t>Número de  aulas inteligentes anuales establecida en la institución (reportar los adquiridos durante el periodo)</w:t>
            </w:r>
          </w:p>
        </w:tc>
      </w:tr>
      <w:tr w:rsidR="00A16E6E" w:rsidRPr="00A16E6E" w14:paraId="3118D1D8" w14:textId="77777777" w:rsidTr="0066587D">
        <w:trPr>
          <w:trHeight w:val="449"/>
        </w:trPr>
        <w:tc>
          <w:tcPr>
            <w:tcW w:w="1002" w:type="pct"/>
            <w:shd w:val="clear" w:color="auto" w:fill="D9D9D9" w:themeFill="background1" w:themeFillShade="D9"/>
          </w:tcPr>
          <w:p w14:paraId="29ED48B4"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SENTIDO DEL INDICADOR: </w:t>
            </w:r>
          </w:p>
        </w:tc>
        <w:tc>
          <w:tcPr>
            <w:tcW w:w="3998" w:type="pct"/>
            <w:gridSpan w:val="4"/>
            <w:shd w:val="clear" w:color="auto" w:fill="FFFFFF" w:themeFill="background1"/>
          </w:tcPr>
          <w:p w14:paraId="0F0AEC52" w14:textId="77777777" w:rsidR="00A16E6E" w:rsidRPr="00A16E6E" w:rsidRDefault="00A16E6E" w:rsidP="00A16E6E">
            <w:pPr>
              <w:spacing w:after="0" w:line="276" w:lineRule="auto"/>
              <w:jc w:val="both"/>
              <w:rPr>
                <w:rFonts w:ascii="Helvetica" w:hAnsi="Helvetica"/>
              </w:rPr>
            </w:pPr>
            <w:r w:rsidRPr="00A16E6E">
              <w:rPr>
                <w:rFonts w:ascii="Helvetica" w:hAnsi="Helvetica"/>
              </w:rPr>
              <w:t>Ascendente</w:t>
            </w:r>
          </w:p>
        </w:tc>
      </w:tr>
      <w:tr w:rsidR="00A16E6E" w:rsidRPr="00A16E6E" w14:paraId="3938BC70" w14:textId="77777777" w:rsidTr="0066587D">
        <w:trPr>
          <w:trHeight w:val="555"/>
        </w:trPr>
        <w:tc>
          <w:tcPr>
            <w:tcW w:w="1002" w:type="pct"/>
            <w:shd w:val="clear" w:color="auto" w:fill="D9D9D9" w:themeFill="background1" w:themeFillShade="D9"/>
            <w:vAlign w:val="center"/>
          </w:tcPr>
          <w:p w14:paraId="20370CF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FRECUENCIA DE MEDICIÓN: </w:t>
            </w:r>
          </w:p>
        </w:tc>
        <w:tc>
          <w:tcPr>
            <w:tcW w:w="3998" w:type="pct"/>
            <w:gridSpan w:val="4"/>
            <w:shd w:val="clear" w:color="auto" w:fill="FFFFFF" w:themeFill="background1"/>
          </w:tcPr>
          <w:p w14:paraId="7AF8E366" w14:textId="77777777" w:rsidR="00A16E6E" w:rsidRPr="00A16E6E" w:rsidRDefault="00A16E6E" w:rsidP="00A16E6E">
            <w:pPr>
              <w:spacing w:after="0" w:line="276" w:lineRule="auto"/>
              <w:jc w:val="both"/>
              <w:rPr>
                <w:rFonts w:ascii="Helvetica" w:hAnsi="Helvetica"/>
              </w:rPr>
            </w:pPr>
            <w:r w:rsidRPr="00A16E6E">
              <w:rPr>
                <w:rFonts w:ascii="Helvetica" w:hAnsi="Helvetica"/>
              </w:rPr>
              <w:t>Anual</w:t>
            </w:r>
          </w:p>
        </w:tc>
      </w:tr>
      <w:tr w:rsidR="00A16E6E" w:rsidRPr="00A16E6E" w14:paraId="51192DF2" w14:textId="77777777" w:rsidTr="0066587D">
        <w:trPr>
          <w:trHeight w:val="670"/>
        </w:trPr>
        <w:tc>
          <w:tcPr>
            <w:tcW w:w="1002" w:type="pct"/>
            <w:shd w:val="clear" w:color="auto" w:fill="D9D9D9" w:themeFill="background1" w:themeFillShade="D9"/>
            <w:vAlign w:val="center"/>
          </w:tcPr>
          <w:p w14:paraId="50A1DC3E"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FUENTE: </w:t>
            </w:r>
          </w:p>
          <w:p w14:paraId="6C8B2245"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w:t>
            </w:r>
          </w:p>
        </w:tc>
        <w:tc>
          <w:tcPr>
            <w:tcW w:w="1466" w:type="pct"/>
            <w:shd w:val="clear" w:color="auto" w:fill="FFFFFF" w:themeFill="background1"/>
          </w:tcPr>
          <w:p w14:paraId="30AE928D" w14:textId="77777777" w:rsidR="00A16E6E" w:rsidRPr="00A16E6E" w:rsidRDefault="00A16E6E" w:rsidP="00A16E6E">
            <w:pPr>
              <w:spacing w:after="0" w:line="276" w:lineRule="auto"/>
              <w:jc w:val="both"/>
              <w:rPr>
                <w:rFonts w:ascii="Helvetica" w:hAnsi="Helvetica"/>
              </w:rPr>
            </w:pPr>
            <w:r w:rsidRPr="00A16E6E">
              <w:rPr>
                <w:rFonts w:ascii="Helvetica" w:hAnsi="Helvetica"/>
              </w:rPr>
              <w:t>Facturas y dictámenes técnicos</w:t>
            </w:r>
          </w:p>
        </w:tc>
        <w:tc>
          <w:tcPr>
            <w:tcW w:w="1224" w:type="pct"/>
            <w:gridSpan w:val="2"/>
            <w:shd w:val="clear" w:color="auto" w:fill="D9D9D9" w:themeFill="background1" w:themeFillShade="D9"/>
          </w:tcPr>
          <w:p w14:paraId="3438EAD6" w14:textId="77777777" w:rsidR="00A16E6E" w:rsidRPr="00A16E6E" w:rsidRDefault="00A16E6E" w:rsidP="00A16E6E">
            <w:pPr>
              <w:spacing w:after="0" w:line="276" w:lineRule="auto"/>
              <w:jc w:val="both"/>
              <w:rPr>
                <w:rFonts w:ascii="Helvetica" w:hAnsi="Helvetica"/>
              </w:rPr>
            </w:pPr>
            <w:r w:rsidRPr="00A16E6E">
              <w:rPr>
                <w:rFonts w:ascii="Helvetica" w:hAnsi="Helvetica"/>
              </w:rPr>
              <w:t>UNIDAD DE</w:t>
            </w:r>
          </w:p>
          <w:p w14:paraId="0695F5C1"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 MEDIDA:</w:t>
            </w:r>
          </w:p>
        </w:tc>
        <w:tc>
          <w:tcPr>
            <w:tcW w:w="1307" w:type="pct"/>
            <w:shd w:val="clear" w:color="auto" w:fill="FFFFFF" w:themeFill="background1"/>
          </w:tcPr>
          <w:p w14:paraId="420190B4" w14:textId="77777777" w:rsidR="00A16E6E" w:rsidRPr="00A16E6E" w:rsidRDefault="00A16E6E" w:rsidP="00A16E6E">
            <w:pPr>
              <w:spacing w:after="0" w:line="276" w:lineRule="auto"/>
              <w:jc w:val="both"/>
              <w:rPr>
                <w:rFonts w:ascii="Helvetica" w:hAnsi="Helvetica"/>
              </w:rPr>
            </w:pPr>
            <w:r w:rsidRPr="00A16E6E">
              <w:rPr>
                <w:rFonts w:ascii="Helvetica" w:hAnsi="Helvetica"/>
              </w:rPr>
              <w:t>Equipos inteligentes.</w:t>
            </w:r>
          </w:p>
        </w:tc>
      </w:tr>
      <w:tr w:rsidR="00A16E6E" w:rsidRPr="00A16E6E" w14:paraId="33BF1CA2" w14:textId="77777777" w:rsidTr="0066587D">
        <w:trPr>
          <w:trHeight w:val="670"/>
        </w:trPr>
        <w:tc>
          <w:tcPr>
            <w:tcW w:w="1002" w:type="pct"/>
            <w:shd w:val="clear" w:color="auto" w:fill="D9D9D9" w:themeFill="background1" w:themeFillShade="D9"/>
          </w:tcPr>
          <w:p w14:paraId="4E046D9C"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REFERENCIA ADICIONAL: </w:t>
            </w:r>
          </w:p>
        </w:tc>
        <w:tc>
          <w:tcPr>
            <w:tcW w:w="3998" w:type="pct"/>
            <w:gridSpan w:val="4"/>
          </w:tcPr>
          <w:p w14:paraId="1AEDEB91" w14:textId="77777777" w:rsidR="00A16E6E" w:rsidRPr="00A16E6E" w:rsidRDefault="00A16E6E" w:rsidP="00A16E6E">
            <w:pPr>
              <w:spacing w:after="0" w:line="276" w:lineRule="auto"/>
              <w:jc w:val="both"/>
              <w:rPr>
                <w:rFonts w:ascii="Helvetica" w:hAnsi="Helvetica"/>
              </w:rPr>
            </w:pPr>
            <w:r w:rsidRPr="00A16E6E">
              <w:rPr>
                <w:rFonts w:ascii="Helvetica" w:hAnsi="Helvetica"/>
              </w:rPr>
              <w:t>Se reporta los adquirido o acondicionado durante el periodo.</w:t>
            </w:r>
          </w:p>
          <w:p w14:paraId="3472D0C0" w14:textId="77777777" w:rsidR="00A16E6E" w:rsidRPr="00A16E6E" w:rsidRDefault="00A16E6E" w:rsidP="00A16E6E">
            <w:pPr>
              <w:spacing w:after="0" w:line="276" w:lineRule="auto"/>
              <w:jc w:val="both"/>
              <w:rPr>
                <w:rFonts w:ascii="Helvetica" w:hAnsi="Helvetica"/>
              </w:rPr>
            </w:pPr>
          </w:p>
        </w:tc>
      </w:tr>
    </w:tbl>
    <w:tbl>
      <w:tblPr>
        <w:tblStyle w:val="Tablaconcuadrcula60"/>
        <w:tblW w:w="5000" w:type="pct"/>
        <w:tblLook w:val="04A0" w:firstRow="1" w:lastRow="0" w:firstColumn="1" w:lastColumn="0" w:noHBand="0" w:noVBand="1"/>
      </w:tblPr>
      <w:tblGrid>
        <w:gridCol w:w="4377"/>
        <w:gridCol w:w="4451"/>
      </w:tblGrid>
      <w:tr w:rsidR="00A16E6E" w:rsidRPr="00A16E6E" w14:paraId="4120DE40" w14:textId="77777777" w:rsidTr="0070269A">
        <w:trPr>
          <w:trHeight w:val="474"/>
        </w:trPr>
        <w:tc>
          <w:tcPr>
            <w:tcW w:w="2479" w:type="pct"/>
            <w:shd w:val="clear" w:color="auto" w:fill="960E53"/>
            <w:vAlign w:val="center"/>
          </w:tcPr>
          <w:p w14:paraId="45BA463F" w14:textId="77777777" w:rsidR="00A16E6E" w:rsidRPr="0066587D" w:rsidRDefault="00A16E6E" w:rsidP="0066587D">
            <w:pPr>
              <w:spacing w:line="276" w:lineRule="auto"/>
              <w:jc w:val="center"/>
              <w:rPr>
                <w:rFonts w:ascii="Helvetica" w:eastAsiaTheme="minorHAnsi" w:hAnsi="Helvetica"/>
                <w:b/>
                <w:color w:val="FFFFFF" w:themeColor="background1"/>
              </w:rPr>
            </w:pPr>
            <w:r w:rsidRPr="0066587D">
              <w:rPr>
                <w:rFonts w:ascii="Helvetica" w:eastAsiaTheme="minorHAnsi" w:hAnsi="Helvetica"/>
                <w:b/>
                <w:color w:val="FFFFFF" w:themeColor="background1"/>
              </w:rPr>
              <w:t>Línea base 2021</w:t>
            </w:r>
          </w:p>
        </w:tc>
        <w:tc>
          <w:tcPr>
            <w:tcW w:w="2521" w:type="pct"/>
            <w:shd w:val="clear" w:color="auto" w:fill="960E53"/>
            <w:vAlign w:val="center"/>
          </w:tcPr>
          <w:p w14:paraId="1625BF19" w14:textId="77777777" w:rsidR="00A16E6E" w:rsidRPr="0066587D" w:rsidRDefault="00A16E6E" w:rsidP="0066587D">
            <w:pPr>
              <w:spacing w:line="276" w:lineRule="auto"/>
              <w:jc w:val="center"/>
              <w:rPr>
                <w:rFonts w:ascii="Helvetica" w:eastAsiaTheme="minorHAnsi" w:hAnsi="Helvetica"/>
                <w:b/>
                <w:color w:val="FFFFFF" w:themeColor="background1"/>
              </w:rPr>
            </w:pPr>
            <w:r w:rsidRPr="0066587D">
              <w:rPr>
                <w:rFonts w:ascii="Helvetica" w:eastAsiaTheme="minorHAnsi" w:hAnsi="Helvetica"/>
                <w:b/>
                <w:color w:val="FFFFFF" w:themeColor="background1"/>
              </w:rPr>
              <w:t>Meta 2027</w:t>
            </w:r>
          </w:p>
        </w:tc>
      </w:tr>
      <w:tr w:rsidR="00A16E6E" w:rsidRPr="00A16E6E" w14:paraId="7A1A76E9" w14:textId="77777777" w:rsidTr="00600571">
        <w:trPr>
          <w:trHeight w:val="474"/>
        </w:trPr>
        <w:tc>
          <w:tcPr>
            <w:tcW w:w="2479" w:type="pct"/>
          </w:tcPr>
          <w:p w14:paraId="24FB119F" w14:textId="77777777" w:rsidR="00A16E6E" w:rsidRPr="00A16E6E" w:rsidRDefault="00A16E6E" w:rsidP="0066587D">
            <w:pPr>
              <w:spacing w:line="276" w:lineRule="auto"/>
              <w:jc w:val="center"/>
              <w:rPr>
                <w:rFonts w:ascii="Helvetica" w:eastAsiaTheme="minorHAnsi" w:hAnsi="Helvetica"/>
                <w:b/>
              </w:rPr>
            </w:pPr>
            <w:r w:rsidRPr="00A16E6E">
              <w:rPr>
                <w:rFonts w:ascii="Helvetica" w:eastAsiaTheme="minorHAnsi" w:hAnsi="Helvetica"/>
                <w:b/>
              </w:rPr>
              <w:t>26</w:t>
            </w:r>
          </w:p>
        </w:tc>
        <w:tc>
          <w:tcPr>
            <w:tcW w:w="2521" w:type="pct"/>
          </w:tcPr>
          <w:p w14:paraId="4EDFC878" w14:textId="77777777" w:rsidR="00A16E6E" w:rsidRPr="00A16E6E" w:rsidRDefault="00A16E6E" w:rsidP="0066587D">
            <w:pPr>
              <w:spacing w:line="276" w:lineRule="auto"/>
              <w:jc w:val="center"/>
              <w:rPr>
                <w:rFonts w:ascii="Helvetica" w:eastAsiaTheme="minorHAnsi" w:hAnsi="Helvetica"/>
                <w:b/>
              </w:rPr>
            </w:pPr>
            <w:r w:rsidRPr="00A16E6E">
              <w:rPr>
                <w:rFonts w:ascii="Helvetica" w:eastAsiaTheme="minorHAnsi" w:hAnsi="Helvetica"/>
                <w:b/>
              </w:rPr>
              <w:t>35</w:t>
            </w:r>
          </w:p>
        </w:tc>
      </w:tr>
    </w:tbl>
    <w:p w14:paraId="6450C83F" w14:textId="77777777" w:rsidR="00A16E6E" w:rsidRPr="00A16E6E" w:rsidRDefault="00A16E6E" w:rsidP="00A16E6E">
      <w:pPr>
        <w:spacing w:after="0" w:line="276" w:lineRule="auto"/>
        <w:jc w:val="both"/>
        <w:rPr>
          <w:rFonts w:ascii="Helvetica" w:hAnsi="Helvetica"/>
        </w:rPr>
      </w:pPr>
    </w:p>
    <w:p w14:paraId="0A1EFF9E" w14:textId="77777777" w:rsidR="00A16E6E" w:rsidRPr="00A16E6E" w:rsidRDefault="00A16E6E" w:rsidP="00A16E6E">
      <w:pPr>
        <w:spacing w:after="0" w:line="276" w:lineRule="auto"/>
        <w:jc w:val="both"/>
        <w:rPr>
          <w:rFonts w:ascii="Helvetica" w:hAnsi="Helvetica"/>
          <w:b/>
          <w:i/>
        </w:rPr>
      </w:pPr>
    </w:p>
    <w:p w14:paraId="624104FF" w14:textId="77777777" w:rsidR="00A16E6E" w:rsidRPr="00A16E6E" w:rsidRDefault="00A16E6E" w:rsidP="00A16E6E">
      <w:pPr>
        <w:spacing w:after="0" w:line="276" w:lineRule="auto"/>
        <w:jc w:val="both"/>
        <w:rPr>
          <w:rFonts w:ascii="Helvetica" w:hAnsi="Helvetica"/>
          <w:b/>
          <w:i/>
          <w:lang w:val="es-US"/>
        </w:rPr>
      </w:pPr>
    </w:p>
    <w:p w14:paraId="7369981B" w14:textId="77777777" w:rsidR="00A16E6E" w:rsidRPr="00A16E6E" w:rsidRDefault="00A16E6E" w:rsidP="00A16E6E">
      <w:pPr>
        <w:spacing w:after="0" w:line="276" w:lineRule="auto"/>
        <w:jc w:val="both"/>
        <w:rPr>
          <w:rFonts w:ascii="Helvetica" w:hAnsi="Helvetica"/>
          <w:b/>
          <w:i/>
          <w:lang w:val="es-US"/>
        </w:rPr>
      </w:pPr>
    </w:p>
    <w:p w14:paraId="4305F740" w14:textId="5C087C61" w:rsidR="00600571" w:rsidRDefault="00A16E6E" w:rsidP="00A16E6E">
      <w:pPr>
        <w:spacing w:after="0" w:line="276" w:lineRule="auto"/>
        <w:jc w:val="both"/>
        <w:rPr>
          <w:rFonts w:ascii="Helvetica" w:hAnsi="Helvetica"/>
          <w:b/>
          <w:i/>
          <w:lang w:val="es-US"/>
        </w:rPr>
      </w:pPr>
      <w:r w:rsidRPr="00A16E6E">
        <w:rPr>
          <w:rFonts w:ascii="Helvetica" w:hAnsi="Helvetica"/>
          <w:b/>
          <w:i/>
          <w:lang w:val="es-US"/>
        </w:rPr>
        <w:t xml:space="preserve">                                </w:t>
      </w:r>
    </w:p>
    <w:p w14:paraId="6F920204" w14:textId="45CE5240" w:rsidR="00A16E6E" w:rsidRPr="00A16E6E" w:rsidRDefault="00A16E6E" w:rsidP="00A16E6E">
      <w:pPr>
        <w:spacing w:after="0" w:line="276" w:lineRule="auto"/>
        <w:jc w:val="both"/>
        <w:rPr>
          <w:rFonts w:ascii="Helvetica" w:hAnsi="Helvetica"/>
          <w:b/>
          <w:i/>
          <w:lang w:val="es-US"/>
        </w:rPr>
      </w:pPr>
      <w:r w:rsidRPr="00A16E6E">
        <w:rPr>
          <w:rFonts w:ascii="Helvetica" w:hAnsi="Helvetica"/>
          <w:b/>
          <w:i/>
          <w:lang w:val="es-US"/>
        </w:rPr>
        <w:t xml:space="preserve">                                                                                                                          </w:t>
      </w:r>
    </w:p>
    <w:p w14:paraId="4F64371B" w14:textId="6E7FDDCC" w:rsidR="00A16E6E" w:rsidRPr="00600571" w:rsidRDefault="00A16E6E" w:rsidP="00600571">
      <w:pPr>
        <w:pStyle w:val="Ttulo1"/>
        <w:ind w:left="0"/>
        <w:rPr>
          <w:rFonts w:ascii="Helvetica" w:hAnsi="Helvetica"/>
        </w:rPr>
      </w:pPr>
      <w:bookmarkStart w:id="9" w:name="_Toc115182939"/>
      <w:r w:rsidRPr="00600571">
        <w:rPr>
          <w:rFonts w:ascii="Helvetica" w:hAnsi="Helvetica"/>
        </w:rPr>
        <w:lastRenderedPageBreak/>
        <w:t>Capítulo V. Proyectos estratégicos</w:t>
      </w:r>
      <w:bookmarkEnd w:id="9"/>
    </w:p>
    <w:p w14:paraId="3A6CDC23" w14:textId="77777777" w:rsidR="00600571" w:rsidRPr="00A16E6E" w:rsidRDefault="00600571" w:rsidP="00A16E6E">
      <w:pPr>
        <w:spacing w:after="0" w:line="276" w:lineRule="auto"/>
        <w:jc w:val="both"/>
        <w:rPr>
          <w:rFonts w:ascii="Helvetica" w:hAnsi="Helvetica"/>
        </w:rPr>
      </w:pPr>
    </w:p>
    <w:tbl>
      <w:tblPr>
        <w:tblStyle w:val="Tablaconcuadrcula"/>
        <w:tblW w:w="5000" w:type="pct"/>
        <w:tblLook w:val="04A0" w:firstRow="1" w:lastRow="0" w:firstColumn="1" w:lastColumn="0" w:noHBand="0" w:noVBand="1"/>
      </w:tblPr>
      <w:tblGrid>
        <w:gridCol w:w="2942"/>
        <w:gridCol w:w="2943"/>
        <w:gridCol w:w="2943"/>
      </w:tblGrid>
      <w:tr w:rsidR="00A16E6E" w:rsidRPr="00A16E6E" w14:paraId="011D4BAD" w14:textId="77777777" w:rsidTr="0070269A">
        <w:tc>
          <w:tcPr>
            <w:tcW w:w="1666" w:type="pct"/>
            <w:shd w:val="clear" w:color="auto" w:fill="960E53"/>
          </w:tcPr>
          <w:p w14:paraId="52A2F720" w14:textId="77777777" w:rsidR="00A16E6E" w:rsidRPr="0070269A" w:rsidRDefault="00A16E6E" w:rsidP="0070269A">
            <w:pPr>
              <w:spacing w:line="276" w:lineRule="auto"/>
              <w:jc w:val="center"/>
              <w:rPr>
                <w:rFonts w:ascii="Helvetica" w:hAnsi="Helvetica"/>
                <w:b/>
                <w:color w:val="FFFFFF" w:themeColor="background1"/>
                <w:lang w:val="es-US"/>
              </w:rPr>
            </w:pPr>
            <w:r w:rsidRPr="0070269A">
              <w:rPr>
                <w:rFonts w:ascii="Helvetica" w:hAnsi="Helvetica"/>
                <w:b/>
                <w:color w:val="FFFFFF" w:themeColor="background1"/>
                <w:lang w:val="es-US"/>
              </w:rPr>
              <w:t>Objetivo Institucional</w:t>
            </w:r>
          </w:p>
        </w:tc>
        <w:tc>
          <w:tcPr>
            <w:tcW w:w="1667" w:type="pct"/>
            <w:shd w:val="clear" w:color="auto" w:fill="960E53"/>
          </w:tcPr>
          <w:p w14:paraId="50EF6B2E" w14:textId="77777777" w:rsidR="00A16E6E" w:rsidRPr="0070269A" w:rsidRDefault="00A16E6E" w:rsidP="0070269A">
            <w:pPr>
              <w:spacing w:line="276" w:lineRule="auto"/>
              <w:jc w:val="center"/>
              <w:rPr>
                <w:rFonts w:ascii="Helvetica" w:hAnsi="Helvetica"/>
                <w:b/>
                <w:color w:val="FFFFFF" w:themeColor="background1"/>
                <w:lang w:val="es-US"/>
              </w:rPr>
            </w:pPr>
            <w:r w:rsidRPr="0070269A">
              <w:rPr>
                <w:rFonts w:ascii="Helvetica" w:hAnsi="Helvetica"/>
                <w:b/>
                <w:color w:val="FFFFFF" w:themeColor="background1"/>
                <w:lang w:val="es-US"/>
              </w:rPr>
              <w:t>Nombre del proyecto</w:t>
            </w:r>
          </w:p>
        </w:tc>
        <w:tc>
          <w:tcPr>
            <w:tcW w:w="1667" w:type="pct"/>
            <w:shd w:val="clear" w:color="auto" w:fill="960E53"/>
          </w:tcPr>
          <w:p w14:paraId="0BEF946A" w14:textId="77777777" w:rsidR="00A16E6E" w:rsidRPr="0070269A" w:rsidRDefault="00A16E6E" w:rsidP="0070269A">
            <w:pPr>
              <w:spacing w:line="276" w:lineRule="auto"/>
              <w:jc w:val="center"/>
              <w:rPr>
                <w:rFonts w:ascii="Helvetica" w:hAnsi="Helvetica"/>
                <w:b/>
                <w:color w:val="FFFFFF" w:themeColor="background1"/>
                <w:lang w:val="es-US"/>
              </w:rPr>
            </w:pPr>
            <w:r w:rsidRPr="0070269A">
              <w:rPr>
                <w:rFonts w:ascii="Helvetica" w:hAnsi="Helvetica"/>
                <w:b/>
                <w:color w:val="FFFFFF" w:themeColor="background1"/>
                <w:lang w:val="es-US"/>
              </w:rPr>
              <w:t>Descripción</w:t>
            </w:r>
          </w:p>
        </w:tc>
      </w:tr>
      <w:tr w:rsidR="00A16E6E" w:rsidRPr="00A16E6E" w14:paraId="45B6462B" w14:textId="77777777" w:rsidTr="00600571">
        <w:tc>
          <w:tcPr>
            <w:tcW w:w="1666" w:type="pct"/>
          </w:tcPr>
          <w:p w14:paraId="5BECE2EB" w14:textId="77777777" w:rsidR="00A16E6E" w:rsidRPr="00A16E6E" w:rsidRDefault="00A16E6E" w:rsidP="00A16E6E">
            <w:pPr>
              <w:spacing w:line="276" w:lineRule="auto"/>
              <w:jc w:val="both"/>
              <w:rPr>
                <w:rFonts w:ascii="Helvetica" w:hAnsi="Helvetica"/>
                <w:lang w:val="es-US"/>
              </w:rPr>
            </w:pPr>
            <w:r w:rsidRPr="00A16E6E">
              <w:rPr>
                <w:rFonts w:ascii="Helvetica" w:hAnsi="Helvetica"/>
                <w:b/>
                <w:lang w:val="es-US"/>
              </w:rPr>
              <w:t>1:</w:t>
            </w:r>
            <w:r w:rsidRPr="00A16E6E">
              <w:rPr>
                <w:rFonts w:ascii="Helvetica" w:hAnsi="Helvetica"/>
                <w:lang w:val="es-US"/>
              </w:rPr>
              <w:t xml:space="preserve"> Asegurar el derecho a una educación de nivel superior en el ámbito tecnológico que sea inclusiva, equitativa, integral y de calidad, en la región.</w:t>
            </w:r>
          </w:p>
        </w:tc>
        <w:tc>
          <w:tcPr>
            <w:tcW w:w="1667" w:type="pct"/>
          </w:tcPr>
          <w:p w14:paraId="29CA3E9F" w14:textId="77777777" w:rsidR="00A16E6E" w:rsidRPr="00A16E6E" w:rsidRDefault="00A16E6E" w:rsidP="00A16E6E">
            <w:pPr>
              <w:spacing w:line="276" w:lineRule="auto"/>
              <w:jc w:val="both"/>
              <w:rPr>
                <w:rFonts w:ascii="Helvetica" w:hAnsi="Helvetica"/>
                <w:lang w:val="es-US"/>
              </w:rPr>
            </w:pPr>
            <w:r w:rsidRPr="00A16E6E">
              <w:rPr>
                <w:rFonts w:ascii="Helvetica" w:hAnsi="Helvetica"/>
                <w:lang w:val="es-US"/>
              </w:rPr>
              <w:t>Equipamiento de tecnologías de la información y Desarrollo e innovación de software</w:t>
            </w:r>
          </w:p>
        </w:tc>
        <w:tc>
          <w:tcPr>
            <w:tcW w:w="1667" w:type="pct"/>
          </w:tcPr>
          <w:p w14:paraId="4ED11242" w14:textId="77777777" w:rsidR="00A16E6E" w:rsidRPr="00A16E6E" w:rsidRDefault="00A16E6E" w:rsidP="00A16E6E">
            <w:pPr>
              <w:spacing w:line="276" w:lineRule="auto"/>
              <w:jc w:val="both"/>
              <w:rPr>
                <w:rFonts w:ascii="Helvetica" w:hAnsi="Helvetica"/>
                <w:lang w:val="es-US"/>
              </w:rPr>
            </w:pPr>
            <w:r w:rsidRPr="00A16E6E">
              <w:rPr>
                <w:rFonts w:ascii="Helvetica" w:hAnsi="Helvetica"/>
                <w:lang w:val="es-US"/>
              </w:rPr>
              <w:t>Consiste en instalar y administrar los recursos tecnológicos de punta para su buen uso y desarrollar software interno administrativo</w:t>
            </w:r>
          </w:p>
        </w:tc>
      </w:tr>
      <w:tr w:rsidR="00A16E6E" w:rsidRPr="00A16E6E" w14:paraId="49DA6514" w14:textId="77777777" w:rsidTr="00600571">
        <w:trPr>
          <w:trHeight w:val="3150"/>
        </w:trPr>
        <w:tc>
          <w:tcPr>
            <w:tcW w:w="1666" w:type="pct"/>
          </w:tcPr>
          <w:p w14:paraId="7CAEB170" w14:textId="77777777" w:rsidR="00A16E6E" w:rsidRPr="00A16E6E" w:rsidRDefault="00A16E6E" w:rsidP="00A16E6E">
            <w:pPr>
              <w:spacing w:line="276" w:lineRule="auto"/>
              <w:jc w:val="both"/>
              <w:rPr>
                <w:rFonts w:ascii="Helvetica" w:hAnsi="Helvetica"/>
              </w:rPr>
            </w:pPr>
            <w:r w:rsidRPr="00A16E6E">
              <w:rPr>
                <w:rFonts w:ascii="Helvetica" w:hAnsi="Helvetica"/>
                <w:b/>
              </w:rPr>
              <w:t xml:space="preserve">2:  </w:t>
            </w:r>
            <w:r w:rsidRPr="00A16E6E">
              <w:rPr>
                <w:rFonts w:ascii="Helvetica" w:hAnsi="Helvetica"/>
              </w:rPr>
              <w:t>Brindar servicios de educación superior tecnológica de calidad a través de planes y programas de estudios actualizados y pertinentes al sector laboral, como un medio estratégico para acrecentar el capital humano y contribuir al aumento de la competitividad de la región.</w:t>
            </w:r>
          </w:p>
        </w:tc>
        <w:tc>
          <w:tcPr>
            <w:tcW w:w="1667" w:type="pct"/>
          </w:tcPr>
          <w:p w14:paraId="54DA2360" w14:textId="77777777" w:rsidR="00A16E6E" w:rsidRPr="00A16E6E" w:rsidRDefault="00A16E6E" w:rsidP="00A16E6E">
            <w:pPr>
              <w:spacing w:line="276" w:lineRule="auto"/>
              <w:jc w:val="both"/>
              <w:rPr>
                <w:rFonts w:ascii="Helvetica" w:hAnsi="Helvetica"/>
                <w:lang w:val="es-US"/>
              </w:rPr>
            </w:pPr>
            <w:r w:rsidRPr="00A16E6E">
              <w:rPr>
                <w:rFonts w:ascii="Helvetica" w:hAnsi="Helvetica"/>
                <w:lang w:val="es-US"/>
              </w:rPr>
              <w:t>Actualización de los planes de estudio orientado al campo laboral</w:t>
            </w:r>
          </w:p>
        </w:tc>
        <w:tc>
          <w:tcPr>
            <w:tcW w:w="1667" w:type="pct"/>
          </w:tcPr>
          <w:p w14:paraId="4F8C064C" w14:textId="77777777" w:rsidR="00A16E6E" w:rsidRPr="00A16E6E" w:rsidRDefault="00A16E6E" w:rsidP="00A16E6E">
            <w:pPr>
              <w:spacing w:line="276" w:lineRule="auto"/>
              <w:jc w:val="both"/>
              <w:rPr>
                <w:rFonts w:ascii="Helvetica" w:hAnsi="Helvetica"/>
                <w:lang w:val="es-US"/>
              </w:rPr>
            </w:pPr>
            <w:r w:rsidRPr="00A16E6E">
              <w:rPr>
                <w:rFonts w:ascii="Helvetica" w:hAnsi="Helvetica"/>
                <w:lang w:val="es-US"/>
              </w:rPr>
              <w:t>Buscar la actualización de planes de estudio para que estos no se vuelvan obsoletos y lograr egresados competentes en el campo laboral.</w:t>
            </w:r>
          </w:p>
        </w:tc>
      </w:tr>
      <w:tr w:rsidR="00A16E6E" w:rsidRPr="00A16E6E" w14:paraId="0959CA39" w14:textId="77777777" w:rsidTr="00600571">
        <w:trPr>
          <w:trHeight w:val="2310"/>
        </w:trPr>
        <w:tc>
          <w:tcPr>
            <w:tcW w:w="1666" w:type="pct"/>
          </w:tcPr>
          <w:p w14:paraId="5A649771" w14:textId="77777777" w:rsidR="00A16E6E" w:rsidRPr="00A16E6E" w:rsidRDefault="00A16E6E" w:rsidP="00A16E6E">
            <w:pPr>
              <w:spacing w:line="276" w:lineRule="auto"/>
              <w:jc w:val="both"/>
              <w:rPr>
                <w:rFonts w:ascii="Helvetica" w:hAnsi="Helvetica"/>
                <w:b/>
              </w:rPr>
            </w:pPr>
            <w:r w:rsidRPr="00A16E6E">
              <w:rPr>
                <w:rFonts w:ascii="Helvetica" w:hAnsi="Helvetica"/>
                <w:b/>
              </w:rPr>
              <w:t xml:space="preserve">3: </w:t>
            </w:r>
            <w:r w:rsidRPr="00A16E6E">
              <w:rPr>
                <w:rFonts w:ascii="Helvetica" w:hAnsi="Helvetica"/>
              </w:rPr>
              <w:t>Promover el desarrollo profesional de los docentes a través del programa de capacitación y actualización, así como fomentar la investigación innovadora entre los docentes.</w:t>
            </w:r>
          </w:p>
        </w:tc>
        <w:tc>
          <w:tcPr>
            <w:tcW w:w="1667" w:type="pct"/>
          </w:tcPr>
          <w:p w14:paraId="6012A875" w14:textId="77777777" w:rsidR="00A16E6E" w:rsidRPr="00A16E6E" w:rsidRDefault="00A16E6E" w:rsidP="00A16E6E">
            <w:pPr>
              <w:spacing w:line="276" w:lineRule="auto"/>
              <w:jc w:val="both"/>
              <w:rPr>
                <w:rFonts w:ascii="Helvetica" w:hAnsi="Helvetica"/>
                <w:lang w:val="es-US"/>
              </w:rPr>
            </w:pPr>
            <w:r w:rsidRPr="00A16E6E">
              <w:rPr>
                <w:rFonts w:ascii="Helvetica" w:hAnsi="Helvetica"/>
                <w:lang w:val="es-US"/>
              </w:rPr>
              <w:t>Actualización y capacitación al personal docente</w:t>
            </w:r>
          </w:p>
        </w:tc>
        <w:tc>
          <w:tcPr>
            <w:tcW w:w="1667" w:type="pct"/>
          </w:tcPr>
          <w:p w14:paraId="46D58B9C" w14:textId="77777777" w:rsidR="00A16E6E" w:rsidRPr="00A16E6E" w:rsidRDefault="00A16E6E" w:rsidP="00A16E6E">
            <w:pPr>
              <w:spacing w:line="276" w:lineRule="auto"/>
              <w:jc w:val="both"/>
              <w:rPr>
                <w:rFonts w:ascii="Helvetica" w:hAnsi="Helvetica"/>
                <w:lang w:val="es-US"/>
              </w:rPr>
            </w:pPr>
            <w:r w:rsidRPr="00A16E6E">
              <w:rPr>
                <w:rFonts w:ascii="Helvetica" w:hAnsi="Helvetica"/>
                <w:lang w:val="es-US"/>
              </w:rPr>
              <w:t>Actualizar al personal docente e incentivar las investigaciones dentro de la academia, esto a su vez ayudara a mejorar la competitividad de los egresados en el campo laboral.</w:t>
            </w:r>
          </w:p>
        </w:tc>
      </w:tr>
      <w:tr w:rsidR="00A16E6E" w:rsidRPr="00A16E6E" w14:paraId="5C341302" w14:textId="77777777" w:rsidTr="00600571">
        <w:tc>
          <w:tcPr>
            <w:tcW w:w="1666" w:type="pct"/>
          </w:tcPr>
          <w:p w14:paraId="54AFAB6C" w14:textId="77777777" w:rsidR="00A16E6E" w:rsidRPr="00A16E6E" w:rsidRDefault="00A16E6E" w:rsidP="00A16E6E">
            <w:pPr>
              <w:spacing w:line="276" w:lineRule="auto"/>
              <w:jc w:val="both"/>
              <w:rPr>
                <w:rFonts w:ascii="Helvetica" w:hAnsi="Helvetica"/>
                <w:b/>
                <w:i/>
                <w:lang w:val="es-US"/>
              </w:rPr>
            </w:pPr>
            <w:r w:rsidRPr="00A16E6E">
              <w:rPr>
                <w:rFonts w:ascii="Helvetica" w:hAnsi="Helvetica"/>
                <w:b/>
              </w:rPr>
              <w:t>4:</w:t>
            </w:r>
            <w:r w:rsidRPr="00A16E6E">
              <w:rPr>
                <w:rFonts w:ascii="Helvetica" w:hAnsi="Helvetica"/>
              </w:rPr>
              <w:t xml:space="preserve"> Promover e impulsar entornos favorables para el proceso de enseñanza –aprendizaje en los estudiantes de la UTSLRC</w:t>
            </w:r>
          </w:p>
        </w:tc>
        <w:tc>
          <w:tcPr>
            <w:tcW w:w="1667" w:type="pct"/>
          </w:tcPr>
          <w:p w14:paraId="72502958" w14:textId="77777777" w:rsidR="00A16E6E" w:rsidRPr="00A16E6E" w:rsidRDefault="00A16E6E" w:rsidP="00A16E6E">
            <w:pPr>
              <w:spacing w:line="276" w:lineRule="auto"/>
              <w:jc w:val="both"/>
              <w:rPr>
                <w:rFonts w:ascii="Helvetica" w:hAnsi="Helvetica"/>
                <w:lang w:val="es-US"/>
              </w:rPr>
            </w:pPr>
            <w:r w:rsidRPr="00A16E6E">
              <w:rPr>
                <w:rFonts w:ascii="Helvetica" w:hAnsi="Helvetica"/>
                <w:lang w:val="es-US"/>
              </w:rPr>
              <w:t>Programa Institucional de tutorías</w:t>
            </w:r>
          </w:p>
        </w:tc>
        <w:tc>
          <w:tcPr>
            <w:tcW w:w="1667" w:type="pct"/>
          </w:tcPr>
          <w:p w14:paraId="084F1061" w14:textId="77777777" w:rsidR="00A16E6E" w:rsidRPr="00A16E6E" w:rsidRDefault="00A16E6E" w:rsidP="00A16E6E">
            <w:pPr>
              <w:spacing w:line="276" w:lineRule="auto"/>
              <w:jc w:val="both"/>
              <w:rPr>
                <w:rFonts w:ascii="Helvetica" w:hAnsi="Helvetica"/>
                <w:lang w:val="es-US"/>
              </w:rPr>
            </w:pPr>
            <w:r w:rsidRPr="00A16E6E">
              <w:rPr>
                <w:rFonts w:ascii="Helvetica" w:hAnsi="Helvetica"/>
                <w:lang w:val="es-US"/>
              </w:rPr>
              <w:t>Conjunto de estrategias creadas para proporcionar recursos a los estudiantes como lo son: relaciones sociales, personales, talleres, platicas.</w:t>
            </w:r>
          </w:p>
        </w:tc>
      </w:tr>
      <w:tr w:rsidR="00A16E6E" w:rsidRPr="00A16E6E" w14:paraId="1F16FC19" w14:textId="77777777" w:rsidTr="00600571">
        <w:tc>
          <w:tcPr>
            <w:tcW w:w="1666" w:type="pct"/>
          </w:tcPr>
          <w:p w14:paraId="54CA0F4A" w14:textId="77777777" w:rsidR="00A16E6E" w:rsidRPr="00A16E6E" w:rsidRDefault="00A16E6E" w:rsidP="00A16E6E">
            <w:pPr>
              <w:spacing w:line="276" w:lineRule="auto"/>
              <w:jc w:val="both"/>
              <w:rPr>
                <w:rFonts w:ascii="Helvetica" w:hAnsi="Helvetica"/>
              </w:rPr>
            </w:pPr>
            <w:r w:rsidRPr="00A16E6E">
              <w:rPr>
                <w:rFonts w:ascii="Helvetica" w:hAnsi="Helvetica"/>
                <w:b/>
              </w:rPr>
              <w:t>5:</w:t>
            </w:r>
            <w:r w:rsidRPr="00A16E6E">
              <w:rPr>
                <w:rFonts w:ascii="Helvetica" w:hAnsi="Helvetica"/>
              </w:rPr>
              <w:t xml:space="preserve"> Complementar la formación profesional de los estudiantes a través de la práctica regular de actividades físicas y deportivas, fomentando hábitos que propicien una vida sana; libre de sobrepeso y obesidad.   </w:t>
            </w:r>
          </w:p>
        </w:tc>
        <w:tc>
          <w:tcPr>
            <w:tcW w:w="1667" w:type="pct"/>
          </w:tcPr>
          <w:p w14:paraId="66B9625F" w14:textId="77777777" w:rsidR="00A16E6E" w:rsidRPr="00A16E6E" w:rsidRDefault="00A16E6E" w:rsidP="00A16E6E">
            <w:pPr>
              <w:spacing w:line="276" w:lineRule="auto"/>
              <w:jc w:val="both"/>
              <w:rPr>
                <w:rFonts w:ascii="Helvetica" w:hAnsi="Helvetica"/>
                <w:lang w:val="es-US"/>
              </w:rPr>
            </w:pPr>
            <w:r w:rsidRPr="00A16E6E">
              <w:rPr>
                <w:rFonts w:ascii="Helvetica" w:hAnsi="Helvetica"/>
                <w:lang w:val="es-US"/>
              </w:rPr>
              <w:t>Programa de Extracurriculares de Deporte y cultura.</w:t>
            </w:r>
          </w:p>
        </w:tc>
        <w:tc>
          <w:tcPr>
            <w:tcW w:w="1667" w:type="pct"/>
          </w:tcPr>
          <w:p w14:paraId="70FFC434" w14:textId="77777777" w:rsidR="00A16E6E" w:rsidRPr="00A16E6E" w:rsidRDefault="00A16E6E" w:rsidP="00A16E6E">
            <w:pPr>
              <w:spacing w:line="276" w:lineRule="auto"/>
              <w:jc w:val="both"/>
              <w:rPr>
                <w:rFonts w:ascii="Helvetica" w:hAnsi="Helvetica"/>
                <w:lang w:val="es-US"/>
              </w:rPr>
            </w:pPr>
            <w:r w:rsidRPr="00A16E6E">
              <w:rPr>
                <w:rFonts w:ascii="Helvetica" w:hAnsi="Helvetica"/>
                <w:lang w:val="es-US"/>
              </w:rPr>
              <w:t>Promover a la población estudiantil en actividades culturales como deportivas y con ello ayudar al estudiante en el desarrollo físico y social.</w:t>
            </w:r>
          </w:p>
        </w:tc>
      </w:tr>
    </w:tbl>
    <w:p w14:paraId="4FD212A3" w14:textId="77777777" w:rsidR="00A16E6E" w:rsidRPr="00A16E6E" w:rsidRDefault="00A16E6E" w:rsidP="00A16E6E">
      <w:pPr>
        <w:spacing w:after="0" w:line="276" w:lineRule="auto"/>
        <w:jc w:val="both"/>
        <w:rPr>
          <w:rFonts w:ascii="Helvetica" w:hAnsi="Helvetica"/>
          <w:b/>
          <w:i/>
          <w:lang w:val="es-US"/>
        </w:rPr>
      </w:pPr>
    </w:p>
    <w:p w14:paraId="6BE7E2BB" w14:textId="77777777" w:rsidR="00A16E6E" w:rsidRPr="00600571" w:rsidRDefault="00A16E6E" w:rsidP="00600571">
      <w:pPr>
        <w:pStyle w:val="Ttulo1"/>
        <w:ind w:left="0"/>
        <w:jc w:val="both"/>
        <w:rPr>
          <w:rFonts w:ascii="Helvetica" w:hAnsi="Helvetica"/>
        </w:rPr>
      </w:pPr>
      <w:bookmarkStart w:id="10" w:name="_Toc115182940"/>
      <w:r w:rsidRPr="00600571">
        <w:rPr>
          <w:rFonts w:ascii="Helvetica" w:hAnsi="Helvetica"/>
        </w:rPr>
        <w:t>Capítulo VI. Instrumentos de coordinación y concertación interinstitucional e intergubernamental.</w:t>
      </w:r>
      <w:bookmarkEnd w:id="10"/>
    </w:p>
    <w:p w14:paraId="39F22156" w14:textId="77777777" w:rsidR="00A16E6E" w:rsidRPr="00A16E6E" w:rsidRDefault="00A16E6E" w:rsidP="00A16E6E">
      <w:pPr>
        <w:spacing w:after="0" w:line="276" w:lineRule="auto"/>
        <w:jc w:val="both"/>
        <w:rPr>
          <w:rFonts w:ascii="Helvetica" w:hAnsi="Helvetica"/>
          <w:b/>
        </w:rPr>
      </w:pPr>
    </w:p>
    <w:tbl>
      <w:tblPr>
        <w:tblpPr w:leftFromText="180" w:rightFromText="180" w:vertAnchor="text" w:tblpY="1"/>
        <w:tblOverlap w:val="neve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4A0" w:firstRow="1" w:lastRow="0" w:firstColumn="1" w:lastColumn="0" w:noHBand="0" w:noVBand="1"/>
      </w:tblPr>
      <w:tblGrid>
        <w:gridCol w:w="2460"/>
        <w:gridCol w:w="1519"/>
        <w:gridCol w:w="3607"/>
        <w:gridCol w:w="1242"/>
      </w:tblGrid>
      <w:tr w:rsidR="00A16E6E" w:rsidRPr="00A16E6E" w14:paraId="19EC6F48" w14:textId="77777777" w:rsidTr="0070269A">
        <w:trPr>
          <w:trHeight w:val="600"/>
          <w:tblHeader/>
        </w:trPr>
        <w:tc>
          <w:tcPr>
            <w:tcW w:w="1419" w:type="pct"/>
            <w:shd w:val="clear" w:color="auto" w:fill="960E53"/>
            <w:vAlign w:val="center"/>
            <w:hideMark/>
          </w:tcPr>
          <w:p w14:paraId="18F5AE65" w14:textId="445578A0" w:rsidR="00A16E6E" w:rsidRPr="0066587D" w:rsidRDefault="00A16E6E" w:rsidP="0066587D">
            <w:pPr>
              <w:spacing w:after="0" w:line="276" w:lineRule="auto"/>
              <w:jc w:val="center"/>
              <w:rPr>
                <w:rFonts w:ascii="Helvetica" w:hAnsi="Helvetica"/>
                <w:b/>
                <w:bCs/>
                <w:color w:val="FFFFFF" w:themeColor="background1"/>
                <w:lang w:val="es-ES"/>
              </w:rPr>
            </w:pPr>
            <w:r w:rsidRPr="0066587D">
              <w:rPr>
                <w:rFonts w:ascii="Helvetica" w:hAnsi="Helvetica"/>
                <w:b/>
                <w:bCs/>
                <w:color w:val="FFFFFF" w:themeColor="background1"/>
                <w:lang w:val="es-ES"/>
              </w:rPr>
              <w:t>ORGANISMO</w:t>
            </w:r>
          </w:p>
        </w:tc>
        <w:tc>
          <w:tcPr>
            <w:tcW w:w="886" w:type="pct"/>
            <w:shd w:val="clear" w:color="auto" w:fill="960E53"/>
            <w:vAlign w:val="center"/>
            <w:hideMark/>
          </w:tcPr>
          <w:p w14:paraId="24301D7A" w14:textId="77777777" w:rsidR="00A16E6E" w:rsidRPr="0066587D" w:rsidRDefault="00A16E6E" w:rsidP="0066587D">
            <w:pPr>
              <w:spacing w:after="0" w:line="276" w:lineRule="auto"/>
              <w:jc w:val="center"/>
              <w:rPr>
                <w:rFonts w:ascii="Helvetica" w:hAnsi="Helvetica"/>
                <w:b/>
                <w:bCs/>
                <w:color w:val="FFFFFF" w:themeColor="background1"/>
                <w:lang w:val="es-ES"/>
              </w:rPr>
            </w:pPr>
            <w:r w:rsidRPr="0066587D">
              <w:rPr>
                <w:rFonts w:ascii="Helvetica" w:hAnsi="Helvetica"/>
                <w:b/>
                <w:bCs/>
                <w:color w:val="FFFFFF" w:themeColor="background1"/>
                <w:lang w:val="es-ES"/>
              </w:rPr>
              <w:t>TIPO DE CONVENIO</w:t>
            </w:r>
          </w:p>
        </w:tc>
        <w:tc>
          <w:tcPr>
            <w:tcW w:w="2068" w:type="pct"/>
            <w:shd w:val="clear" w:color="auto" w:fill="960E53"/>
            <w:vAlign w:val="center"/>
            <w:hideMark/>
          </w:tcPr>
          <w:p w14:paraId="64E7A16B" w14:textId="05801E03" w:rsidR="00A16E6E" w:rsidRPr="0066587D" w:rsidRDefault="00A16E6E" w:rsidP="0066587D">
            <w:pPr>
              <w:spacing w:after="0" w:line="276" w:lineRule="auto"/>
              <w:jc w:val="center"/>
              <w:rPr>
                <w:rFonts w:ascii="Helvetica" w:hAnsi="Helvetica"/>
                <w:b/>
                <w:bCs/>
                <w:color w:val="FFFFFF" w:themeColor="background1"/>
                <w:lang w:val="es-ES"/>
              </w:rPr>
            </w:pPr>
            <w:r w:rsidRPr="0066587D">
              <w:rPr>
                <w:rFonts w:ascii="Helvetica" w:hAnsi="Helvetica"/>
                <w:b/>
                <w:bCs/>
                <w:color w:val="FFFFFF" w:themeColor="background1"/>
                <w:lang w:val="es-ES"/>
              </w:rPr>
              <w:t>OBJETIVO</w:t>
            </w:r>
          </w:p>
        </w:tc>
        <w:tc>
          <w:tcPr>
            <w:tcW w:w="627" w:type="pct"/>
            <w:shd w:val="clear" w:color="auto" w:fill="960E53"/>
            <w:vAlign w:val="center"/>
            <w:hideMark/>
          </w:tcPr>
          <w:p w14:paraId="25286661" w14:textId="77777777" w:rsidR="00A16E6E" w:rsidRPr="0066587D" w:rsidRDefault="00A16E6E" w:rsidP="0066587D">
            <w:pPr>
              <w:spacing w:after="0" w:line="276" w:lineRule="auto"/>
              <w:jc w:val="center"/>
              <w:rPr>
                <w:rFonts w:ascii="Helvetica" w:hAnsi="Helvetica"/>
                <w:b/>
                <w:bCs/>
                <w:color w:val="FFFFFF" w:themeColor="background1"/>
                <w:lang w:val="es-ES"/>
              </w:rPr>
            </w:pPr>
            <w:r w:rsidRPr="0066587D">
              <w:rPr>
                <w:rFonts w:ascii="Helvetica" w:hAnsi="Helvetica"/>
                <w:b/>
                <w:bCs/>
                <w:color w:val="FFFFFF" w:themeColor="background1"/>
                <w:lang w:val="es-ES"/>
              </w:rPr>
              <w:t>VIGENCIA</w:t>
            </w:r>
          </w:p>
        </w:tc>
      </w:tr>
      <w:tr w:rsidR="00A16E6E" w:rsidRPr="00A16E6E" w14:paraId="264D0EC4" w14:textId="77777777" w:rsidTr="00A16E6E">
        <w:trPr>
          <w:trHeight w:val="93"/>
        </w:trPr>
        <w:tc>
          <w:tcPr>
            <w:tcW w:w="1419" w:type="pct"/>
            <w:shd w:val="clear" w:color="000000" w:fill="FFFFFF"/>
            <w:vAlign w:val="center"/>
          </w:tcPr>
          <w:p w14:paraId="1E75E10B" w14:textId="3138FCE2" w:rsidR="00A16E6E" w:rsidRPr="00A16E6E" w:rsidRDefault="00A16E6E" w:rsidP="00A16E6E">
            <w:pPr>
              <w:spacing w:after="0" w:line="276" w:lineRule="auto"/>
              <w:jc w:val="both"/>
              <w:rPr>
                <w:rFonts w:ascii="Helvetica" w:hAnsi="Helvetica"/>
                <w:lang w:val="es-ES"/>
              </w:rPr>
            </w:pPr>
            <w:r w:rsidRPr="00A16E6E">
              <w:rPr>
                <w:rFonts w:ascii="Helvetica" w:hAnsi="Helvetica"/>
              </w:rPr>
              <w:t>Sociedad Cooperativa de Consumo Lic. Alfredo V. Bonfil De La P.P. de SLRC., S.C.L.</w:t>
            </w:r>
          </w:p>
        </w:tc>
        <w:tc>
          <w:tcPr>
            <w:tcW w:w="886" w:type="pct"/>
            <w:shd w:val="clear" w:color="000000" w:fill="FFFFFF"/>
            <w:vAlign w:val="center"/>
          </w:tcPr>
          <w:p w14:paraId="2B472C34" w14:textId="4746EA7A" w:rsidR="00A16E6E" w:rsidRPr="00A16E6E" w:rsidRDefault="00A16E6E" w:rsidP="00A16E6E">
            <w:pPr>
              <w:spacing w:after="0" w:line="276" w:lineRule="auto"/>
              <w:jc w:val="both"/>
              <w:rPr>
                <w:rFonts w:ascii="Helvetica" w:hAnsi="Helvetica"/>
                <w:lang w:val="es-ES"/>
              </w:rPr>
            </w:pPr>
            <w:r w:rsidRPr="00A16E6E">
              <w:rPr>
                <w:rFonts w:ascii="Helvetica" w:hAnsi="Helvetica"/>
              </w:rPr>
              <w:t>Convenio de colaboración</w:t>
            </w:r>
          </w:p>
        </w:tc>
        <w:tc>
          <w:tcPr>
            <w:tcW w:w="2068" w:type="pct"/>
            <w:shd w:val="clear" w:color="000000" w:fill="FFFFFF"/>
            <w:vAlign w:val="center"/>
          </w:tcPr>
          <w:p w14:paraId="64778C1F" w14:textId="28860882"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59477B2B"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31034FE5" w14:textId="77777777" w:rsidTr="00A16E6E">
        <w:trPr>
          <w:trHeight w:val="50"/>
        </w:trPr>
        <w:tc>
          <w:tcPr>
            <w:tcW w:w="1419" w:type="pct"/>
            <w:shd w:val="clear" w:color="000000" w:fill="FFFFFF"/>
            <w:vAlign w:val="center"/>
          </w:tcPr>
          <w:p w14:paraId="753C4F7D"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IMA Instituto de Multilenguaje y Asesorías</w:t>
            </w:r>
          </w:p>
        </w:tc>
        <w:tc>
          <w:tcPr>
            <w:tcW w:w="886" w:type="pct"/>
            <w:shd w:val="clear" w:color="000000" w:fill="FFFFFF"/>
            <w:vAlign w:val="center"/>
          </w:tcPr>
          <w:p w14:paraId="25C269E5"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Convenio de colaboración</w:t>
            </w:r>
          </w:p>
        </w:tc>
        <w:tc>
          <w:tcPr>
            <w:tcW w:w="2068" w:type="pct"/>
            <w:shd w:val="clear" w:color="000000" w:fill="FFFFFF"/>
            <w:vAlign w:val="center"/>
          </w:tcPr>
          <w:p w14:paraId="2E6536DB"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7BF64007"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3A001745" w14:textId="77777777" w:rsidTr="00A16E6E">
        <w:trPr>
          <w:trHeight w:val="238"/>
        </w:trPr>
        <w:tc>
          <w:tcPr>
            <w:tcW w:w="1419" w:type="pct"/>
            <w:shd w:val="clear" w:color="000000" w:fill="FFFFFF"/>
            <w:vAlign w:val="center"/>
          </w:tcPr>
          <w:p w14:paraId="671CC7B3"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Sol del Colorado S.A de C. V.</w:t>
            </w:r>
          </w:p>
        </w:tc>
        <w:tc>
          <w:tcPr>
            <w:tcW w:w="886" w:type="pct"/>
            <w:shd w:val="clear" w:color="000000" w:fill="FFFFFF"/>
            <w:vAlign w:val="center"/>
          </w:tcPr>
          <w:p w14:paraId="5626111E"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Convenio de colaboración</w:t>
            </w:r>
          </w:p>
        </w:tc>
        <w:tc>
          <w:tcPr>
            <w:tcW w:w="2068" w:type="pct"/>
            <w:shd w:val="clear" w:color="000000" w:fill="FFFFFF"/>
            <w:vAlign w:val="center"/>
          </w:tcPr>
          <w:p w14:paraId="0D6B85BE"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70F67554"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4C285047" w14:textId="77777777" w:rsidTr="00A16E6E">
        <w:trPr>
          <w:trHeight w:val="480"/>
        </w:trPr>
        <w:tc>
          <w:tcPr>
            <w:tcW w:w="1419" w:type="pct"/>
            <w:shd w:val="clear" w:color="000000" w:fill="FFFFFF"/>
            <w:vAlign w:val="center"/>
          </w:tcPr>
          <w:p w14:paraId="3089805E"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SUNMART</w:t>
            </w:r>
          </w:p>
        </w:tc>
        <w:tc>
          <w:tcPr>
            <w:tcW w:w="886" w:type="pct"/>
            <w:shd w:val="clear" w:color="000000" w:fill="FFFFFF"/>
            <w:vAlign w:val="center"/>
          </w:tcPr>
          <w:p w14:paraId="260E68DF"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Convenio de colaboración</w:t>
            </w:r>
          </w:p>
        </w:tc>
        <w:tc>
          <w:tcPr>
            <w:tcW w:w="2068" w:type="pct"/>
            <w:shd w:val="clear" w:color="000000" w:fill="FFFFFF"/>
            <w:vAlign w:val="center"/>
          </w:tcPr>
          <w:p w14:paraId="11D9FADF"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7279F7E7"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19B93B1E" w14:textId="77777777" w:rsidTr="00A16E6E">
        <w:trPr>
          <w:trHeight w:val="50"/>
        </w:trPr>
        <w:tc>
          <w:tcPr>
            <w:tcW w:w="1419" w:type="pct"/>
            <w:shd w:val="clear" w:color="000000" w:fill="FFFFFF"/>
            <w:vAlign w:val="center"/>
          </w:tcPr>
          <w:p w14:paraId="419C9B45"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International Agricultural Solution SSPR de RL de CV:</w:t>
            </w:r>
          </w:p>
        </w:tc>
        <w:tc>
          <w:tcPr>
            <w:tcW w:w="886" w:type="pct"/>
            <w:shd w:val="clear" w:color="000000" w:fill="FFFFFF"/>
            <w:vAlign w:val="center"/>
          </w:tcPr>
          <w:p w14:paraId="2FFD79FD"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Convenio de colaboración</w:t>
            </w:r>
          </w:p>
        </w:tc>
        <w:tc>
          <w:tcPr>
            <w:tcW w:w="2068" w:type="pct"/>
            <w:shd w:val="clear" w:color="000000" w:fill="FFFFFF"/>
            <w:vAlign w:val="center"/>
          </w:tcPr>
          <w:p w14:paraId="2A3DA32C"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19A994AC"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79AA550F" w14:textId="77777777" w:rsidTr="00A16E6E">
        <w:trPr>
          <w:trHeight w:val="70"/>
        </w:trPr>
        <w:tc>
          <w:tcPr>
            <w:tcW w:w="1419" w:type="pct"/>
            <w:shd w:val="clear" w:color="000000" w:fill="FFFFFF"/>
            <w:vAlign w:val="center"/>
          </w:tcPr>
          <w:p w14:paraId="721D9CF3"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Mariscos Santiago</w:t>
            </w:r>
          </w:p>
        </w:tc>
        <w:tc>
          <w:tcPr>
            <w:tcW w:w="886" w:type="pct"/>
            <w:shd w:val="clear" w:color="000000" w:fill="FFFFFF"/>
            <w:vAlign w:val="center"/>
          </w:tcPr>
          <w:p w14:paraId="751B192D"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Convenio de colaboración</w:t>
            </w:r>
          </w:p>
        </w:tc>
        <w:tc>
          <w:tcPr>
            <w:tcW w:w="2068" w:type="pct"/>
            <w:shd w:val="clear" w:color="000000" w:fill="FFFFFF"/>
            <w:vAlign w:val="center"/>
          </w:tcPr>
          <w:p w14:paraId="2BA1B9C7"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7660C674"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68916C85" w14:textId="77777777" w:rsidTr="00A16E6E">
        <w:trPr>
          <w:trHeight w:val="50"/>
        </w:trPr>
        <w:tc>
          <w:tcPr>
            <w:tcW w:w="1419" w:type="pct"/>
            <w:shd w:val="clear" w:color="000000" w:fill="FFFFFF"/>
            <w:vAlign w:val="center"/>
          </w:tcPr>
          <w:p w14:paraId="168E29A5"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CAAAREM Instituto Universitario</w:t>
            </w:r>
          </w:p>
        </w:tc>
        <w:tc>
          <w:tcPr>
            <w:tcW w:w="886" w:type="pct"/>
            <w:shd w:val="clear" w:color="000000" w:fill="FFFFFF"/>
            <w:vAlign w:val="center"/>
          </w:tcPr>
          <w:p w14:paraId="66E068E5"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Convenio de colaboración</w:t>
            </w:r>
          </w:p>
        </w:tc>
        <w:tc>
          <w:tcPr>
            <w:tcW w:w="2068" w:type="pct"/>
            <w:shd w:val="clear" w:color="000000" w:fill="FFFFFF"/>
            <w:vAlign w:val="center"/>
          </w:tcPr>
          <w:p w14:paraId="4A24FDBF"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 xml:space="preserve">Sentar las bases de cooperación entre la empresa y la universidad </w:t>
            </w:r>
            <w:r w:rsidRPr="00A16E6E">
              <w:rPr>
                <w:rFonts w:ascii="Helvetica" w:hAnsi="Helvetica"/>
              </w:rPr>
              <w:lastRenderedPageBreak/>
              <w:t>para efectos de que los alumnos de la Universidad puedan realizar visitas, proyectos y prácticas de carácter académico.</w:t>
            </w:r>
          </w:p>
        </w:tc>
        <w:tc>
          <w:tcPr>
            <w:tcW w:w="627" w:type="pct"/>
            <w:shd w:val="clear" w:color="000000" w:fill="FFFFFF"/>
            <w:vAlign w:val="center"/>
          </w:tcPr>
          <w:p w14:paraId="08275917"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lastRenderedPageBreak/>
              <w:t>Indefinida</w:t>
            </w:r>
          </w:p>
        </w:tc>
      </w:tr>
      <w:tr w:rsidR="00A16E6E" w:rsidRPr="00A16E6E" w14:paraId="0FB92D12" w14:textId="77777777" w:rsidTr="00A16E6E">
        <w:trPr>
          <w:trHeight w:val="50"/>
        </w:trPr>
        <w:tc>
          <w:tcPr>
            <w:tcW w:w="1419" w:type="pct"/>
            <w:shd w:val="clear" w:color="000000" w:fill="FFFFFF"/>
            <w:vAlign w:val="center"/>
          </w:tcPr>
          <w:p w14:paraId="2DFD07C1"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lastRenderedPageBreak/>
              <w:t>Church Brothers farms</w:t>
            </w:r>
          </w:p>
        </w:tc>
        <w:tc>
          <w:tcPr>
            <w:tcW w:w="886" w:type="pct"/>
            <w:shd w:val="clear" w:color="000000" w:fill="FFFFFF"/>
            <w:vAlign w:val="center"/>
          </w:tcPr>
          <w:p w14:paraId="5F1F3DFE"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4C9A3308"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52A49A1D"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4DBCA789" w14:textId="77777777" w:rsidTr="00A16E6E">
        <w:trPr>
          <w:trHeight w:val="50"/>
        </w:trPr>
        <w:tc>
          <w:tcPr>
            <w:tcW w:w="1419" w:type="pct"/>
            <w:shd w:val="clear" w:color="000000" w:fill="FFFFFF"/>
            <w:vAlign w:val="center"/>
          </w:tcPr>
          <w:p w14:paraId="4E02B98B" w14:textId="77777777" w:rsidR="00A16E6E" w:rsidRPr="00A16E6E" w:rsidRDefault="00A16E6E" w:rsidP="00A16E6E">
            <w:pPr>
              <w:spacing w:after="0" w:line="276" w:lineRule="auto"/>
              <w:jc w:val="both"/>
              <w:rPr>
                <w:rFonts w:ascii="Helvetica" w:hAnsi="Helvetica"/>
              </w:rPr>
            </w:pPr>
            <w:r w:rsidRPr="00A16E6E">
              <w:rPr>
                <w:rFonts w:ascii="Helvetica" w:hAnsi="Helvetica"/>
              </w:rPr>
              <w:t>Productor Alimenticios Carrasco S de RC de CV</w:t>
            </w:r>
          </w:p>
          <w:p w14:paraId="5994F791" w14:textId="77777777" w:rsidR="00A16E6E" w:rsidRPr="00A16E6E" w:rsidRDefault="00A16E6E" w:rsidP="00A16E6E">
            <w:pPr>
              <w:spacing w:after="0" w:line="276" w:lineRule="auto"/>
              <w:jc w:val="both"/>
              <w:rPr>
                <w:rFonts w:ascii="Helvetica" w:hAnsi="Helvetica"/>
              </w:rPr>
            </w:pPr>
          </w:p>
        </w:tc>
        <w:tc>
          <w:tcPr>
            <w:tcW w:w="886" w:type="pct"/>
            <w:shd w:val="clear" w:color="000000" w:fill="FFFFFF"/>
            <w:vAlign w:val="center"/>
          </w:tcPr>
          <w:p w14:paraId="42EA48FF"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30FF37E1"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4A0F7307"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0FD00E08" w14:textId="77777777" w:rsidTr="00A16E6E">
        <w:trPr>
          <w:trHeight w:val="50"/>
        </w:trPr>
        <w:tc>
          <w:tcPr>
            <w:tcW w:w="1419" w:type="pct"/>
            <w:shd w:val="clear" w:color="000000" w:fill="FFFFFF"/>
            <w:vAlign w:val="center"/>
          </w:tcPr>
          <w:p w14:paraId="5974245C"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KFC</w:t>
            </w:r>
          </w:p>
        </w:tc>
        <w:tc>
          <w:tcPr>
            <w:tcW w:w="886" w:type="pct"/>
            <w:shd w:val="clear" w:color="000000" w:fill="FFFFFF"/>
            <w:vAlign w:val="center"/>
          </w:tcPr>
          <w:p w14:paraId="57A3C559"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40D6BEB3"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095EAAED"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23/11/2021</w:t>
            </w:r>
          </w:p>
        </w:tc>
      </w:tr>
      <w:tr w:rsidR="00A16E6E" w:rsidRPr="00A16E6E" w14:paraId="2EB02BA9" w14:textId="77777777" w:rsidTr="00A16E6E">
        <w:trPr>
          <w:trHeight w:val="50"/>
        </w:trPr>
        <w:tc>
          <w:tcPr>
            <w:tcW w:w="1419" w:type="pct"/>
            <w:shd w:val="clear" w:color="000000" w:fill="FFFFFF"/>
            <w:vAlign w:val="center"/>
          </w:tcPr>
          <w:p w14:paraId="3BB70AC5"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Centro cambiario Felpar</w:t>
            </w:r>
          </w:p>
        </w:tc>
        <w:tc>
          <w:tcPr>
            <w:tcW w:w="886" w:type="pct"/>
            <w:shd w:val="clear" w:color="000000" w:fill="FFFFFF"/>
            <w:vAlign w:val="center"/>
          </w:tcPr>
          <w:p w14:paraId="7824F471"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3CC27AD4"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0BEEE086" w14:textId="77777777" w:rsidR="00A16E6E" w:rsidRPr="00A16E6E" w:rsidRDefault="00A16E6E" w:rsidP="00A16E6E">
            <w:pPr>
              <w:spacing w:after="0" w:line="276" w:lineRule="auto"/>
              <w:jc w:val="both"/>
              <w:rPr>
                <w:rFonts w:ascii="Helvetica" w:hAnsi="Helvetica"/>
                <w:lang w:val="en-US"/>
              </w:rPr>
            </w:pPr>
            <w:r w:rsidRPr="00A16E6E">
              <w:rPr>
                <w:rFonts w:ascii="Helvetica" w:hAnsi="Helvetica"/>
              </w:rPr>
              <w:br/>
              <w:t>11/10/2021</w:t>
            </w:r>
          </w:p>
          <w:p w14:paraId="66282F6C" w14:textId="77777777" w:rsidR="00A16E6E" w:rsidRPr="00A16E6E" w:rsidRDefault="00A16E6E" w:rsidP="00A16E6E">
            <w:pPr>
              <w:spacing w:after="0" w:line="276" w:lineRule="auto"/>
              <w:jc w:val="both"/>
              <w:rPr>
                <w:rFonts w:ascii="Helvetica" w:hAnsi="Helvetica"/>
                <w:lang w:val="es-ES"/>
              </w:rPr>
            </w:pPr>
          </w:p>
        </w:tc>
      </w:tr>
      <w:tr w:rsidR="00A16E6E" w:rsidRPr="00A16E6E" w14:paraId="26044323" w14:textId="77777777" w:rsidTr="00A16E6E">
        <w:trPr>
          <w:trHeight w:val="50"/>
        </w:trPr>
        <w:tc>
          <w:tcPr>
            <w:tcW w:w="1419" w:type="pct"/>
            <w:shd w:val="clear" w:color="000000" w:fill="FFFFFF"/>
            <w:vAlign w:val="center"/>
          </w:tcPr>
          <w:p w14:paraId="3787BBAD"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ERC Trade LP</w:t>
            </w:r>
          </w:p>
        </w:tc>
        <w:tc>
          <w:tcPr>
            <w:tcW w:w="886" w:type="pct"/>
            <w:shd w:val="clear" w:color="000000" w:fill="FFFFFF"/>
            <w:vAlign w:val="center"/>
          </w:tcPr>
          <w:p w14:paraId="6D37A80C"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0B36CA26"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4FF5DBF6"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478528E8" w14:textId="77777777" w:rsidTr="00A16E6E">
        <w:trPr>
          <w:trHeight w:val="50"/>
        </w:trPr>
        <w:tc>
          <w:tcPr>
            <w:tcW w:w="1419" w:type="pct"/>
            <w:shd w:val="clear" w:color="000000" w:fill="FFFFFF"/>
            <w:vAlign w:val="center"/>
          </w:tcPr>
          <w:p w14:paraId="0C90563B" w14:textId="77777777" w:rsidR="00A16E6E" w:rsidRPr="00A16E6E" w:rsidRDefault="00A16E6E" w:rsidP="00A16E6E">
            <w:pPr>
              <w:spacing w:after="0" w:line="276" w:lineRule="auto"/>
              <w:jc w:val="both"/>
              <w:rPr>
                <w:rFonts w:ascii="Helvetica" w:hAnsi="Helvetica"/>
              </w:rPr>
            </w:pPr>
            <w:r w:rsidRPr="00A16E6E">
              <w:rPr>
                <w:rFonts w:ascii="Helvetica" w:hAnsi="Helvetica"/>
              </w:rPr>
              <w:t>Fruti Fruit Inc.</w:t>
            </w:r>
          </w:p>
        </w:tc>
        <w:tc>
          <w:tcPr>
            <w:tcW w:w="886" w:type="pct"/>
            <w:shd w:val="clear" w:color="000000" w:fill="FFFFFF"/>
            <w:vAlign w:val="center"/>
          </w:tcPr>
          <w:p w14:paraId="1848D7F9"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3D922A53"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2B6E74D7"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4E472453" w14:textId="77777777" w:rsidTr="00A16E6E">
        <w:trPr>
          <w:trHeight w:val="50"/>
        </w:trPr>
        <w:tc>
          <w:tcPr>
            <w:tcW w:w="1419" w:type="pct"/>
            <w:shd w:val="clear" w:color="000000" w:fill="FFFFFF"/>
            <w:vAlign w:val="center"/>
          </w:tcPr>
          <w:p w14:paraId="5A7F2D16" w14:textId="77777777" w:rsidR="00A16E6E" w:rsidRPr="00A16E6E" w:rsidRDefault="00A16E6E" w:rsidP="00A16E6E">
            <w:pPr>
              <w:spacing w:after="0" w:line="276" w:lineRule="auto"/>
              <w:jc w:val="both"/>
              <w:rPr>
                <w:rFonts w:ascii="Helvetica" w:hAnsi="Helvetica"/>
              </w:rPr>
            </w:pPr>
            <w:r w:rsidRPr="00A16E6E">
              <w:rPr>
                <w:rFonts w:ascii="Helvetica" w:hAnsi="Helvetica"/>
              </w:rPr>
              <w:t>Vinícola Barón Balché</w:t>
            </w:r>
          </w:p>
        </w:tc>
        <w:tc>
          <w:tcPr>
            <w:tcW w:w="886" w:type="pct"/>
            <w:shd w:val="clear" w:color="000000" w:fill="FFFFFF"/>
            <w:vAlign w:val="center"/>
          </w:tcPr>
          <w:p w14:paraId="5BF198E8"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5E83D60B"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 xml:space="preserve">Sentar las bases de cooperación entre la empresa y la universidad para efectos de que los alumnos de la Universidad puedan realizar </w:t>
            </w:r>
            <w:r w:rsidRPr="00A16E6E">
              <w:rPr>
                <w:rFonts w:ascii="Helvetica" w:hAnsi="Helvetica"/>
              </w:rPr>
              <w:lastRenderedPageBreak/>
              <w:t>visitas, proyectos y prácticas de carácter académico.</w:t>
            </w:r>
          </w:p>
        </w:tc>
        <w:tc>
          <w:tcPr>
            <w:tcW w:w="627" w:type="pct"/>
            <w:shd w:val="clear" w:color="000000" w:fill="FFFFFF"/>
            <w:vAlign w:val="center"/>
          </w:tcPr>
          <w:p w14:paraId="02B75511"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lastRenderedPageBreak/>
              <w:t>Indefinida</w:t>
            </w:r>
          </w:p>
        </w:tc>
      </w:tr>
      <w:tr w:rsidR="00A16E6E" w:rsidRPr="00A16E6E" w14:paraId="79C8D046" w14:textId="77777777" w:rsidTr="00A16E6E">
        <w:trPr>
          <w:trHeight w:val="50"/>
        </w:trPr>
        <w:tc>
          <w:tcPr>
            <w:tcW w:w="1419" w:type="pct"/>
            <w:shd w:val="clear" w:color="000000" w:fill="FFFFFF"/>
            <w:vAlign w:val="center"/>
          </w:tcPr>
          <w:p w14:paraId="1A495202" w14:textId="77777777" w:rsidR="00A16E6E" w:rsidRPr="00A16E6E" w:rsidRDefault="00A16E6E" w:rsidP="00A16E6E">
            <w:pPr>
              <w:spacing w:after="0" w:line="276" w:lineRule="auto"/>
              <w:jc w:val="both"/>
              <w:rPr>
                <w:rFonts w:ascii="Helvetica" w:hAnsi="Helvetica"/>
              </w:rPr>
            </w:pPr>
            <w:r w:rsidRPr="00A16E6E">
              <w:rPr>
                <w:rFonts w:ascii="Helvetica" w:hAnsi="Helvetica"/>
              </w:rPr>
              <w:lastRenderedPageBreak/>
              <w:t>Agencia Aduanal Cervantes</w:t>
            </w:r>
          </w:p>
        </w:tc>
        <w:tc>
          <w:tcPr>
            <w:tcW w:w="886" w:type="pct"/>
            <w:shd w:val="clear" w:color="000000" w:fill="FFFFFF"/>
            <w:vAlign w:val="center"/>
          </w:tcPr>
          <w:p w14:paraId="09DBD6A5"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51C62918"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3A235D8D"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30E27559" w14:textId="77777777" w:rsidTr="00A16E6E">
        <w:trPr>
          <w:trHeight w:val="50"/>
        </w:trPr>
        <w:tc>
          <w:tcPr>
            <w:tcW w:w="1419" w:type="pct"/>
            <w:shd w:val="clear" w:color="000000" w:fill="FFFFFF"/>
            <w:vAlign w:val="center"/>
          </w:tcPr>
          <w:p w14:paraId="27EAF668" w14:textId="77777777" w:rsidR="00A16E6E" w:rsidRPr="00A16E6E" w:rsidRDefault="00A16E6E" w:rsidP="00A16E6E">
            <w:pPr>
              <w:spacing w:after="0" w:line="276" w:lineRule="auto"/>
              <w:jc w:val="both"/>
              <w:rPr>
                <w:rFonts w:ascii="Helvetica" w:hAnsi="Helvetica"/>
                <w:lang w:val="en-US"/>
              </w:rPr>
            </w:pPr>
            <w:r w:rsidRPr="00A16E6E">
              <w:rPr>
                <w:rFonts w:ascii="Helvetica" w:hAnsi="Helvetica"/>
              </w:rPr>
              <w:br/>
              <w:t>CAPQTUS</w:t>
            </w:r>
          </w:p>
          <w:p w14:paraId="7BFBB9B0" w14:textId="77777777" w:rsidR="00A16E6E" w:rsidRPr="00A16E6E" w:rsidRDefault="00A16E6E" w:rsidP="00A16E6E">
            <w:pPr>
              <w:spacing w:after="0" w:line="276" w:lineRule="auto"/>
              <w:jc w:val="both"/>
              <w:rPr>
                <w:rFonts w:ascii="Helvetica" w:hAnsi="Helvetica"/>
              </w:rPr>
            </w:pPr>
          </w:p>
        </w:tc>
        <w:tc>
          <w:tcPr>
            <w:tcW w:w="886" w:type="pct"/>
            <w:shd w:val="clear" w:color="000000" w:fill="FFFFFF"/>
            <w:vAlign w:val="center"/>
          </w:tcPr>
          <w:p w14:paraId="030F80D7"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04CE5ACD"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7B7E21C5"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00357EBF" w14:textId="77777777" w:rsidTr="00A16E6E">
        <w:trPr>
          <w:trHeight w:val="50"/>
        </w:trPr>
        <w:tc>
          <w:tcPr>
            <w:tcW w:w="1419" w:type="pct"/>
            <w:shd w:val="clear" w:color="000000" w:fill="FFFFFF"/>
            <w:vAlign w:val="center"/>
          </w:tcPr>
          <w:p w14:paraId="7ABCAC86" w14:textId="77777777" w:rsidR="00A16E6E" w:rsidRPr="00A16E6E" w:rsidRDefault="00A16E6E" w:rsidP="00A16E6E">
            <w:pPr>
              <w:spacing w:after="0" w:line="276" w:lineRule="auto"/>
              <w:jc w:val="both"/>
              <w:rPr>
                <w:rFonts w:ascii="Helvetica" w:hAnsi="Helvetica"/>
              </w:rPr>
            </w:pPr>
            <w:r w:rsidRPr="00A16E6E">
              <w:rPr>
                <w:rFonts w:ascii="Helvetica" w:hAnsi="Helvetica"/>
              </w:rPr>
              <w:t>Arizona State University</w:t>
            </w:r>
          </w:p>
        </w:tc>
        <w:tc>
          <w:tcPr>
            <w:tcW w:w="886" w:type="pct"/>
            <w:shd w:val="clear" w:color="000000" w:fill="FFFFFF"/>
            <w:vAlign w:val="center"/>
          </w:tcPr>
          <w:p w14:paraId="33337EAD"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598F7F33"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710FA4E3"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7B8BB40F" w14:textId="77777777" w:rsidTr="00A16E6E">
        <w:trPr>
          <w:trHeight w:val="50"/>
        </w:trPr>
        <w:tc>
          <w:tcPr>
            <w:tcW w:w="1419" w:type="pct"/>
            <w:shd w:val="clear" w:color="000000" w:fill="FFFFFF"/>
            <w:vAlign w:val="center"/>
          </w:tcPr>
          <w:p w14:paraId="1F4C169E" w14:textId="77777777" w:rsidR="00A16E6E" w:rsidRPr="00A16E6E" w:rsidRDefault="00A16E6E" w:rsidP="00A16E6E">
            <w:pPr>
              <w:spacing w:after="0" w:line="276" w:lineRule="auto"/>
              <w:jc w:val="both"/>
              <w:rPr>
                <w:rFonts w:ascii="Helvetica" w:hAnsi="Helvetica"/>
              </w:rPr>
            </w:pPr>
            <w:r w:rsidRPr="00A16E6E">
              <w:rPr>
                <w:rFonts w:ascii="Helvetica" w:hAnsi="Helvetica"/>
              </w:rPr>
              <w:t>Agencia Aduanal Atondo</w:t>
            </w:r>
          </w:p>
        </w:tc>
        <w:tc>
          <w:tcPr>
            <w:tcW w:w="886" w:type="pct"/>
            <w:shd w:val="clear" w:color="000000" w:fill="FFFFFF"/>
            <w:vAlign w:val="center"/>
          </w:tcPr>
          <w:p w14:paraId="450C6BD7"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0891E110"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5F73E100"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29486B90" w14:textId="77777777" w:rsidTr="00A16E6E">
        <w:trPr>
          <w:trHeight w:val="50"/>
        </w:trPr>
        <w:tc>
          <w:tcPr>
            <w:tcW w:w="1419" w:type="pct"/>
            <w:shd w:val="clear" w:color="000000" w:fill="FFFFFF"/>
            <w:vAlign w:val="center"/>
          </w:tcPr>
          <w:p w14:paraId="39879557" w14:textId="77777777" w:rsidR="00A16E6E" w:rsidRPr="00A16E6E" w:rsidRDefault="00A16E6E" w:rsidP="00A16E6E">
            <w:pPr>
              <w:spacing w:after="0" w:line="276" w:lineRule="auto"/>
              <w:jc w:val="both"/>
              <w:rPr>
                <w:rFonts w:ascii="Helvetica" w:hAnsi="Helvetica"/>
              </w:rPr>
            </w:pPr>
            <w:r w:rsidRPr="00A16E6E">
              <w:rPr>
                <w:rFonts w:ascii="Helvetica" w:hAnsi="Helvetica"/>
              </w:rPr>
              <w:t>Arizona Western College</w:t>
            </w:r>
          </w:p>
        </w:tc>
        <w:tc>
          <w:tcPr>
            <w:tcW w:w="886" w:type="pct"/>
            <w:shd w:val="clear" w:color="000000" w:fill="FFFFFF"/>
            <w:vAlign w:val="center"/>
          </w:tcPr>
          <w:p w14:paraId="2179080B"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3B3654E1"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2E630F23"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01F3D66B" w14:textId="77777777" w:rsidTr="00A16E6E">
        <w:trPr>
          <w:trHeight w:val="50"/>
        </w:trPr>
        <w:tc>
          <w:tcPr>
            <w:tcW w:w="1419" w:type="pct"/>
            <w:shd w:val="clear" w:color="000000" w:fill="FFFFFF"/>
            <w:vAlign w:val="center"/>
          </w:tcPr>
          <w:p w14:paraId="5A532F7B" w14:textId="77777777" w:rsidR="00A16E6E" w:rsidRPr="00A16E6E" w:rsidRDefault="00A16E6E" w:rsidP="00A16E6E">
            <w:pPr>
              <w:spacing w:after="0" w:line="276" w:lineRule="auto"/>
              <w:jc w:val="both"/>
              <w:rPr>
                <w:rFonts w:ascii="Helvetica" w:hAnsi="Helvetica"/>
              </w:rPr>
            </w:pPr>
            <w:r w:rsidRPr="00A16E6E">
              <w:rPr>
                <w:rFonts w:ascii="Helvetica" w:hAnsi="Helvetica"/>
              </w:rPr>
              <w:t>JR Fabrica</w:t>
            </w:r>
          </w:p>
        </w:tc>
        <w:tc>
          <w:tcPr>
            <w:tcW w:w="886" w:type="pct"/>
            <w:shd w:val="clear" w:color="000000" w:fill="FFFFFF"/>
            <w:vAlign w:val="center"/>
          </w:tcPr>
          <w:p w14:paraId="4451560E"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7F5F1ECA"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7F2D2510"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24599279" w14:textId="77777777" w:rsidTr="00A16E6E">
        <w:trPr>
          <w:trHeight w:val="50"/>
        </w:trPr>
        <w:tc>
          <w:tcPr>
            <w:tcW w:w="1419" w:type="pct"/>
            <w:shd w:val="clear" w:color="000000" w:fill="FFFFFF"/>
            <w:vAlign w:val="center"/>
          </w:tcPr>
          <w:p w14:paraId="0275873D" w14:textId="77777777" w:rsidR="00A16E6E" w:rsidRPr="00A16E6E" w:rsidRDefault="00A16E6E" w:rsidP="00A16E6E">
            <w:pPr>
              <w:spacing w:after="0" w:line="276" w:lineRule="auto"/>
              <w:jc w:val="both"/>
              <w:rPr>
                <w:rFonts w:ascii="Helvetica" w:hAnsi="Helvetica"/>
                <w:lang w:val="en-US"/>
              </w:rPr>
            </w:pPr>
            <w:r w:rsidRPr="00A16E6E">
              <w:rPr>
                <w:rFonts w:ascii="Helvetica" w:hAnsi="Helvetica"/>
              </w:rPr>
              <w:br/>
              <w:t>International Agricultural Solutions</w:t>
            </w:r>
          </w:p>
          <w:p w14:paraId="71D1E3C2" w14:textId="77777777" w:rsidR="00A16E6E" w:rsidRPr="00A16E6E" w:rsidRDefault="00A16E6E" w:rsidP="00A16E6E">
            <w:pPr>
              <w:spacing w:after="0" w:line="276" w:lineRule="auto"/>
              <w:jc w:val="both"/>
              <w:rPr>
                <w:rFonts w:ascii="Helvetica" w:hAnsi="Helvetica"/>
              </w:rPr>
            </w:pPr>
          </w:p>
        </w:tc>
        <w:tc>
          <w:tcPr>
            <w:tcW w:w="886" w:type="pct"/>
            <w:shd w:val="clear" w:color="000000" w:fill="FFFFFF"/>
            <w:vAlign w:val="center"/>
          </w:tcPr>
          <w:p w14:paraId="1C1B8DF3" w14:textId="77777777" w:rsidR="00A16E6E" w:rsidRPr="00A16E6E" w:rsidRDefault="00A16E6E" w:rsidP="00A16E6E">
            <w:pPr>
              <w:spacing w:after="0" w:line="276" w:lineRule="auto"/>
              <w:jc w:val="both"/>
              <w:rPr>
                <w:rFonts w:ascii="Helvetica" w:hAnsi="Helvetica"/>
              </w:rPr>
            </w:pPr>
            <w:r w:rsidRPr="00A16E6E">
              <w:rPr>
                <w:rFonts w:ascii="Helvetica" w:hAnsi="Helvetica"/>
              </w:rPr>
              <w:t>Convenio de colaboración</w:t>
            </w:r>
          </w:p>
        </w:tc>
        <w:tc>
          <w:tcPr>
            <w:tcW w:w="2068" w:type="pct"/>
            <w:shd w:val="clear" w:color="000000" w:fill="FFFFFF"/>
            <w:vAlign w:val="center"/>
          </w:tcPr>
          <w:p w14:paraId="682154A7"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61B97F68"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r w:rsidR="00A16E6E" w:rsidRPr="00A16E6E" w14:paraId="423AF064" w14:textId="77777777" w:rsidTr="00A16E6E">
        <w:trPr>
          <w:trHeight w:val="50"/>
        </w:trPr>
        <w:tc>
          <w:tcPr>
            <w:tcW w:w="1419" w:type="pct"/>
            <w:shd w:val="clear" w:color="000000" w:fill="FFFFFF"/>
            <w:vAlign w:val="center"/>
          </w:tcPr>
          <w:p w14:paraId="1B54EFB2" w14:textId="77777777" w:rsidR="00A16E6E" w:rsidRPr="00A16E6E" w:rsidRDefault="00A16E6E" w:rsidP="00A16E6E">
            <w:pPr>
              <w:spacing w:after="0" w:line="276" w:lineRule="auto"/>
              <w:jc w:val="both"/>
              <w:rPr>
                <w:rFonts w:ascii="Helvetica" w:hAnsi="Helvetica"/>
                <w:lang w:val="en-US"/>
              </w:rPr>
            </w:pPr>
            <w:r w:rsidRPr="00A16E6E">
              <w:rPr>
                <w:rFonts w:ascii="Helvetica" w:hAnsi="Helvetica"/>
                <w:lang w:val="en-US"/>
              </w:rPr>
              <w:lastRenderedPageBreak/>
              <w:t>San Juan College Western New Mexico University</w:t>
            </w:r>
          </w:p>
        </w:tc>
        <w:tc>
          <w:tcPr>
            <w:tcW w:w="886" w:type="pct"/>
            <w:shd w:val="clear" w:color="000000" w:fill="FFFFFF"/>
            <w:vAlign w:val="center"/>
          </w:tcPr>
          <w:p w14:paraId="247C3AEF" w14:textId="77777777" w:rsidR="00A16E6E" w:rsidRPr="00A16E6E" w:rsidRDefault="00A16E6E" w:rsidP="00A16E6E">
            <w:pPr>
              <w:spacing w:after="0" w:line="276" w:lineRule="auto"/>
              <w:jc w:val="both"/>
              <w:rPr>
                <w:rFonts w:ascii="Helvetica" w:hAnsi="Helvetica"/>
                <w:lang w:val="en-US"/>
              </w:rPr>
            </w:pPr>
            <w:r w:rsidRPr="00A16E6E">
              <w:rPr>
                <w:rFonts w:ascii="Helvetica" w:hAnsi="Helvetica"/>
              </w:rPr>
              <w:t>Convenio de colaboración</w:t>
            </w:r>
          </w:p>
        </w:tc>
        <w:tc>
          <w:tcPr>
            <w:tcW w:w="2068" w:type="pct"/>
            <w:shd w:val="clear" w:color="000000" w:fill="FFFFFF"/>
            <w:vAlign w:val="center"/>
          </w:tcPr>
          <w:p w14:paraId="4CEDB04D"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rPr>
              <w:t>Sentar las bases de cooperación entre la empresa y la universidad para efectos de que los alumnos de la Universidad puedan realizar visitas, proyectos y prácticas de carácter académico.</w:t>
            </w:r>
          </w:p>
        </w:tc>
        <w:tc>
          <w:tcPr>
            <w:tcW w:w="627" w:type="pct"/>
            <w:shd w:val="clear" w:color="000000" w:fill="FFFFFF"/>
            <w:vAlign w:val="center"/>
          </w:tcPr>
          <w:p w14:paraId="55914CC4" w14:textId="77777777" w:rsidR="00A16E6E" w:rsidRPr="00A16E6E" w:rsidRDefault="00A16E6E" w:rsidP="00A16E6E">
            <w:pPr>
              <w:spacing w:after="0" w:line="276" w:lineRule="auto"/>
              <w:jc w:val="both"/>
              <w:rPr>
                <w:rFonts w:ascii="Helvetica" w:hAnsi="Helvetica"/>
                <w:lang w:val="es-ES"/>
              </w:rPr>
            </w:pPr>
            <w:r w:rsidRPr="00A16E6E">
              <w:rPr>
                <w:rFonts w:ascii="Helvetica" w:hAnsi="Helvetica"/>
                <w:lang w:val="es-ES"/>
              </w:rPr>
              <w:t>Indefinida</w:t>
            </w:r>
          </w:p>
        </w:tc>
      </w:tr>
    </w:tbl>
    <w:p w14:paraId="6A250976" w14:textId="77777777" w:rsidR="00A16E6E" w:rsidRPr="00A16E6E" w:rsidRDefault="00A16E6E" w:rsidP="00A16E6E">
      <w:pPr>
        <w:spacing w:after="0" w:line="276" w:lineRule="auto"/>
        <w:jc w:val="both"/>
        <w:rPr>
          <w:rFonts w:ascii="Helvetica" w:hAnsi="Helvetica"/>
        </w:rPr>
      </w:pPr>
      <w:r w:rsidRPr="00A16E6E">
        <w:rPr>
          <w:rFonts w:ascii="Helvetica" w:hAnsi="Helvetica"/>
        </w:rPr>
        <w:br/>
      </w:r>
    </w:p>
    <w:p w14:paraId="29E8EB9B" w14:textId="77777777" w:rsidR="00A16E6E" w:rsidRPr="00A16E6E" w:rsidRDefault="00A16E6E" w:rsidP="00A16E6E">
      <w:pPr>
        <w:spacing w:after="0" w:line="276" w:lineRule="auto"/>
        <w:jc w:val="both"/>
        <w:rPr>
          <w:rFonts w:ascii="Helvetica" w:hAnsi="Helvetica"/>
          <w:b/>
        </w:rPr>
      </w:pPr>
    </w:p>
    <w:p w14:paraId="67A356D3" w14:textId="77777777" w:rsidR="00A16E6E" w:rsidRPr="00600571" w:rsidRDefault="00A16E6E" w:rsidP="00600571">
      <w:pPr>
        <w:pStyle w:val="Ttulo1"/>
        <w:ind w:left="0"/>
        <w:rPr>
          <w:rFonts w:ascii="Helvetica" w:hAnsi="Helvetica"/>
        </w:rPr>
      </w:pPr>
      <w:bookmarkStart w:id="11" w:name="_Toc115182941"/>
      <w:r w:rsidRPr="00600571">
        <w:rPr>
          <w:rFonts w:ascii="Helvetica" w:hAnsi="Helvetica"/>
        </w:rPr>
        <w:t>Capítulo VII. Instrumento Evaluación y seguimiento de los programas</w:t>
      </w:r>
      <w:bookmarkEnd w:id="11"/>
    </w:p>
    <w:p w14:paraId="0046BB5E" w14:textId="77777777" w:rsidR="00A16E6E" w:rsidRPr="00A16E6E" w:rsidRDefault="00A16E6E" w:rsidP="00A16E6E">
      <w:pPr>
        <w:spacing w:after="0" w:line="276" w:lineRule="auto"/>
        <w:jc w:val="both"/>
        <w:rPr>
          <w:rFonts w:ascii="Helvetica" w:hAnsi="Helvetica"/>
          <w:b/>
        </w:rPr>
      </w:pPr>
    </w:p>
    <w:p w14:paraId="348EA90A" w14:textId="5F3EC3FC" w:rsidR="00A16E6E" w:rsidRDefault="00A16E6E" w:rsidP="00A16E6E">
      <w:pPr>
        <w:spacing w:after="0" w:line="276" w:lineRule="auto"/>
        <w:jc w:val="both"/>
        <w:rPr>
          <w:rFonts w:ascii="Helvetica" w:hAnsi="Helvetica"/>
        </w:rPr>
      </w:pPr>
      <w:r w:rsidRPr="00A16E6E">
        <w:rPr>
          <w:rFonts w:ascii="Helvetica" w:hAnsi="Helvetica"/>
        </w:rPr>
        <w:t xml:space="preserve">Para la evaluación y seguimiento de los programas derivados del Plan Estatal de Desarrollo 2021-2027 se realizará lo siguiente: </w:t>
      </w:r>
    </w:p>
    <w:p w14:paraId="05F19402" w14:textId="77777777" w:rsidR="00600571" w:rsidRPr="00A16E6E" w:rsidRDefault="00600571" w:rsidP="00A16E6E">
      <w:pPr>
        <w:spacing w:after="0" w:line="276" w:lineRule="auto"/>
        <w:jc w:val="both"/>
        <w:rPr>
          <w:rFonts w:ascii="Helvetica" w:hAnsi="Helvetica"/>
        </w:rPr>
      </w:pPr>
    </w:p>
    <w:p w14:paraId="5FF7BEB2" w14:textId="719D5500" w:rsidR="00A16E6E" w:rsidRDefault="00A16E6E" w:rsidP="004D0630">
      <w:pPr>
        <w:pStyle w:val="Prrafodelista"/>
        <w:numPr>
          <w:ilvl w:val="0"/>
          <w:numId w:val="15"/>
        </w:numPr>
        <w:spacing w:after="0" w:line="276" w:lineRule="auto"/>
        <w:ind w:left="360"/>
        <w:jc w:val="both"/>
        <w:rPr>
          <w:rFonts w:ascii="Helvetica" w:hAnsi="Helvetica"/>
        </w:rPr>
      </w:pPr>
      <w:r w:rsidRPr="00600571">
        <w:rPr>
          <w:rFonts w:ascii="Helvetica" w:hAnsi="Helvetica"/>
        </w:rPr>
        <w:t xml:space="preserve">Las dependencias y entidades deberán difundir y publicar en sus páginas de internet, los programas a su cargo al día siguiente de su aprobación. </w:t>
      </w:r>
    </w:p>
    <w:p w14:paraId="3BD2D31E" w14:textId="77777777" w:rsidR="00600571" w:rsidRPr="00600571" w:rsidRDefault="00600571" w:rsidP="00600571">
      <w:pPr>
        <w:pStyle w:val="Prrafodelista"/>
        <w:spacing w:after="0" w:line="276" w:lineRule="auto"/>
        <w:ind w:left="360"/>
        <w:jc w:val="both"/>
        <w:rPr>
          <w:rFonts w:ascii="Helvetica" w:hAnsi="Helvetica"/>
        </w:rPr>
      </w:pPr>
    </w:p>
    <w:p w14:paraId="52580DC8" w14:textId="4698FF33" w:rsidR="00600571" w:rsidRDefault="00A16E6E" w:rsidP="004D0630">
      <w:pPr>
        <w:pStyle w:val="Prrafodelista"/>
        <w:numPr>
          <w:ilvl w:val="0"/>
          <w:numId w:val="15"/>
        </w:numPr>
        <w:spacing w:after="0" w:line="276" w:lineRule="auto"/>
        <w:ind w:left="360"/>
        <w:jc w:val="both"/>
        <w:rPr>
          <w:rFonts w:ascii="Helvetica" w:hAnsi="Helvetica"/>
        </w:rPr>
      </w:pPr>
      <w:r w:rsidRPr="00600571">
        <w:rPr>
          <w:rFonts w:ascii="Helvetica" w:hAnsi="Helvetica"/>
        </w:rPr>
        <w:t>Deberán publicar dentro del primer bimestre de cada año, en el mismo medio electrónico, un Informe Anual de Actividades, de conformidad con los objetivos, indicadores y metas definidos en los programas. 3. En este documento se deberá relacionar las acciones realizadas tanto con los objetivos del programa de mediano plazo como con las estrategias y objetivos del PED 2021-2027, al igual que con los indicadores en los que inciden, mostrando los av</w:t>
      </w:r>
      <w:r w:rsidR="00600571" w:rsidRPr="00600571">
        <w:rPr>
          <w:rFonts w:ascii="Helvetica" w:hAnsi="Helvetica"/>
        </w:rPr>
        <w:t>ances respecto a la Línea base.</w:t>
      </w:r>
    </w:p>
    <w:p w14:paraId="76831FA4" w14:textId="77777777" w:rsidR="00600571" w:rsidRDefault="00600571" w:rsidP="00600571">
      <w:pPr>
        <w:pStyle w:val="Prrafodelista"/>
        <w:spacing w:after="0" w:line="276" w:lineRule="auto"/>
        <w:ind w:left="0"/>
        <w:jc w:val="both"/>
        <w:rPr>
          <w:rFonts w:ascii="Helvetica" w:hAnsi="Helvetica"/>
        </w:rPr>
      </w:pPr>
    </w:p>
    <w:p w14:paraId="5D3A93B8" w14:textId="16C6592F" w:rsidR="00A16E6E" w:rsidRPr="00600571" w:rsidRDefault="00A16E6E" w:rsidP="004D0630">
      <w:pPr>
        <w:pStyle w:val="Prrafodelista"/>
        <w:numPr>
          <w:ilvl w:val="0"/>
          <w:numId w:val="15"/>
        </w:numPr>
        <w:spacing w:after="0" w:line="276" w:lineRule="auto"/>
        <w:ind w:left="360"/>
        <w:jc w:val="both"/>
        <w:rPr>
          <w:rFonts w:ascii="Helvetica" w:hAnsi="Helvetica"/>
        </w:rPr>
      </w:pPr>
      <w:r w:rsidRPr="00600571">
        <w:rPr>
          <w:rFonts w:ascii="Helvetica" w:hAnsi="Helvetica"/>
        </w:rPr>
        <w:t xml:space="preserve">Asimismo, deberán identificar las acciones realizadas para atender los Objetivos del Desarrollo Sostenible, así como el avance de los proyectos estratégicos. </w:t>
      </w:r>
    </w:p>
    <w:p w14:paraId="11C28C4A" w14:textId="77777777" w:rsidR="00600571" w:rsidRPr="00600571" w:rsidRDefault="00600571" w:rsidP="00600571">
      <w:pPr>
        <w:pStyle w:val="Prrafodelista"/>
        <w:spacing w:after="0" w:line="276" w:lineRule="auto"/>
        <w:ind w:left="0"/>
        <w:jc w:val="both"/>
        <w:rPr>
          <w:rFonts w:ascii="Helvetica" w:hAnsi="Helvetica"/>
        </w:rPr>
      </w:pPr>
    </w:p>
    <w:p w14:paraId="2B41D795" w14:textId="5802B061" w:rsidR="00A16E6E" w:rsidRDefault="00A16E6E" w:rsidP="004D0630">
      <w:pPr>
        <w:pStyle w:val="Prrafodelista"/>
        <w:numPr>
          <w:ilvl w:val="0"/>
          <w:numId w:val="15"/>
        </w:numPr>
        <w:spacing w:after="0" w:line="276" w:lineRule="auto"/>
        <w:ind w:left="360"/>
        <w:jc w:val="both"/>
        <w:rPr>
          <w:rFonts w:ascii="Helvetica" w:hAnsi="Helvetica"/>
        </w:rPr>
      </w:pPr>
      <w:r w:rsidRPr="00600571">
        <w:rPr>
          <w:rFonts w:ascii="Helvetica" w:hAnsi="Helvetica"/>
        </w:rPr>
        <w:t xml:space="preserve">En cumplimiento con el Artículo 65 fracción IV del Reglamento de la Ley de Planeación del Estado de Sonora, deberán enviar en versión digital a la Jefatura de la Oficina del Ejecutivo Estatal para su publicación en Plataforma para el Seguimiento y Evaluación de la Estrategia del Gobierno del Estado de Sonora (PIEEG). </w:t>
      </w:r>
    </w:p>
    <w:p w14:paraId="7A356728" w14:textId="77777777" w:rsidR="00600571" w:rsidRPr="00600571" w:rsidRDefault="00600571" w:rsidP="00600571">
      <w:pPr>
        <w:pStyle w:val="Prrafodelista"/>
        <w:spacing w:after="0" w:line="276" w:lineRule="auto"/>
        <w:ind w:left="-360"/>
        <w:jc w:val="both"/>
        <w:rPr>
          <w:rFonts w:ascii="Helvetica" w:hAnsi="Helvetica"/>
        </w:rPr>
      </w:pPr>
    </w:p>
    <w:p w14:paraId="17F82B86" w14:textId="3460B173" w:rsidR="00A16E6E" w:rsidRPr="00600571" w:rsidRDefault="00A16E6E" w:rsidP="004D0630">
      <w:pPr>
        <w:pStyle w:val="Prrafodelista"/>
        <w:numPr>
          <w:ilvl w:val="0"/>
          <w:numId w:val="15"/>
        </w:numPr>
        <w:spacing w:after="0" w:line="276" w:lineRule="auto"/>
        <w:ind w:left="360"/>
        <w:jc w:val="both"/>
        <w:rPr>
          <w:rFonts w:ascii="Helvetica" w:hAnsi="Helvetica"/>
        </w:rPr>
      </w:pPr>
      <w:r w:rsidRPr="00600571">
        <w:rPr>
          <w:rFonts w:ascii="Helvetica" w:hAnsi="Helvetica"/>
        </w:rPr>
        <w:t>Los indicadores del Plan Estatal de Desarrollo 2021-2027, así como los indicadores de impacto derivado de los programas sectoriales, se incorporarán al Sistema de Indicadores del Gobierno de Sonora (SIGO Sonora) para su seguimiento y difusión pública</w:t>
      </w:r>
      <w:r w:rsidR="00600571">
        <w:rPr>
          <w:rFonts w:ascii="Helvetica" w:hAnsi="Helvetica"/>
        </w:rPr>
        <w:t>.</w:t>
      </w:r>
    </w:p>
    <w:p w14:paraId="26AA7698" w14:textId="77777777" w:rsidR="00A16E6E" w:rsidRPr="00A16E6E" w:rsidRDefault="00A16E6E" w:rsidP="00A16E6E">
      <w:pPr>
        <w:spacing w:after="0" w:line="276" w:lineRule="auto"/>
        <w:jc w:val="both"/>
        <w:rPr>
          <w:rFonts w:ascii="Helvetica" w:hAnsi="Helvetica"/>
          <w:b/>
        </w:rPr>
      </w:pPr>
    </w:p>
    <w:p w14:paraId="7494608F" w14:textId="77777777" w:rsidR="00A16E6E" w:rsidRPr="00A16E6E" w:rsidRDefault="00A16E6E" w:rsidP="00A16E6E">
      <w:pPr>
        <w:spacing w:after="0" w:line="276" w:lineRule="auto"/>
        <w:jc w:val="both"/>
        <w:rPr>
          <w:rFonts w:ascii="Helvetica" w:hAnsi="Helvetica"/>
          <w:b/>
        </w:rPr>
      </w:pPr>
    </w:p>
    <w:p w14:paraId="7B4948C1" w14:textId="77777777" w:rsidR="00A16E6E" w:rsidRPr="00A16E6E" w:rsidRDefault="00A16E6E" w:rsidP="00A16E6E">
      <w:pPr>
        <w:spacing w:after="0" w:line="276" w:lineRule="auto"/>
        <w:jc w:val="both"/>
        <w:rPr>
          <w:rFonts w:ascii="Helvetica" w:hAnsi="Helvetica"/>
          <w:b/>
        </w:rPr>
      </w:pPr>
    </w:p>
    <w:p w14:paraId="4579093A" w14:textId="77777777" w:rsidR="00A16E6E" w:rsidRPr="00A16E6E" w:rsidRDefault="00A16E6E" w:rsidP="00A16E6E">
      <w:pPr>
        <w:spacing w:after="0" w:line="276" w:lineRule="auto"/>
        <w:jc w:val="both"/>
        <w:rPr>
          <w:rFonts w:ascii="Helvetica" w:hAnsi="Helvetica"/>
          <w:b/>
        </w:rPr>
      </w:pPr>
    </w:p>
    <w:p w14:paraId="4F63CC50" w14:textId="77777777" w:rsidR="00A16E6E" w:rsidRPr="00A16E6E" w:rsidRDefault="00A16E6E" w:rsidP="00A16E6E">
      <w:pPr>
        <w:spacing w:after="0" w:line="276" w:lineRule="auto"/>
        <w:jc w:val="both"/>
        <w:rPr>
          <w:rFonts w:ascii="Helvetica" w:hAnsi="Helvetica"/>
          <w:b/>
        </w:rPr>
      </w:pPr>
    </w:p>
    <w:p w14:paraId="42A1F586" w14:textId="2F54D93D" w:rsidR="00A16E6E" w:rsidRDefault="00A16E6E" w:rsidP="00A16E6E">
      <w:pPr>
        <w:spacing w:after="0" w:line="276" w:lineRule="auto"/>
        <w:jc w:val="both"/>
        <w:rPr>
          <w:rFonts w:ascii="Helvetica" w:hAnsi="Helvetica"/>
          <w:b/>
        </w:rPr>
      </w:pPr>
    </w:p>
    <w:p w14:paraId="651ECEA7" w14:textId="77777777" w:rsidR="00470084" w:rsidRPr="00A16E6E" w:rsidRDefault="00470084" w:rsidP="00A16E6E">
      <w:pPr>
        <w:spacing w:after="0" w:line="276" w:lineRule="auto"/>
        <w:jc w:val="both"/>
        <w:rPr>
          <w:rFonts w:ascii="Helvetica" w:hAnsi="Helvetica"/>
          <w:b/>
        </w:rPr>
      </w:pPr>
    </w:p>
    <w:p w14:paraId="5A54F510" w14:textId="77777777" w:rsidR="00A16E6E" w:rsidRPr="00A16E6E" w:rsidRDefault="00A16E6E" w:rsidP="00A16E6E">
      <w:pPr>
        <w:spacing w:after="0" w:line="276" w:lineRule="auto"/>
        <w:jc w:val="both"/>
        <w:rPr>
          <w:rFonts w:ascii="Helvetica" w:hAnsi="Helvetica"/>
          <w:b/>
        </w:rPr>
      </w:pPr>
    </w:p>
    <w:p w14:paraId="5CD8B635" w14:textId="77777777" w:rsidR="00A16E6E" w:rsidRPr="00600571" w:rsidRDefault="00A16E6E" w:rsidP="00600571">
      <w:pPr>
        <w:pStyle w:val="Ttulo1"/>
        <w:ind w:left="0"/>
        <w:rPr>
          <w:rFonts w:ascii="Helvetica" w:hAnsi="Helvetica"/>
          <w:i/>
          <w:lang w:val="es-US"/>
        </w:rPr>
      </w:pPr>
      <w:bookmarkStart w:id="12" w:name="_Toc115182942"/>
      <w:r w:rsidRPr="00600571">
        <w:rPr>
          <w:rFonts w:ascii="Helvetica" w:hAnsi="Helvetica"/>
        </w:rPr>
        <w:lastRenderedPageBreak/>
        <w:t>Glosario</w:t>
      </w:r>
      <w:bookmarkEnd w:id="12"/>
    </w:p>
    <w:p w14:paraId="00D307AB" w14:textId="77777777" w:rsidR="00A16E6E" w:rsidRPr="00A16E6E" w:rsidRDefault="00A16E6E" w:rsidP="00A16E6E">
      <w:pPr>
        <w:spacing w:after="0" w:line="276" w:lineRule="auto"/>
        <w:jc w:val="both"/>
        <w:rPr>
          <w:rFonts w:ascii="Helvetica" w:hAnsi="Helvetica"/>
          <w:b/>
          <w:i/>
          <w:lang w:val="es-US"/>
        </w:rPr>
      </w:pPr>
    </w:p>
    <w:p w14:paraId="3AD9DAA0" w14:textId="77777777" w:rsidR="00A16E6E" w:rsidRPr="00600571" w:rsidRDefault="00A16E6E" w:rsidP="00A16E6E">
      <w:pPr>
        <w:spacing w:after="0" w:line="276" w:lineRule="auto"/>
        <w:jc w:val="both"/>
        <w:rPr>
          <w:rFonts w:ascii="Helvetica" w:hAnsi="Helvetica"/>
        </w:rPr>
      </w:pPr>
      <w:r w:rsidRPr="00600571">
        <w:rPr>
          <w:rFonts w:ascii="Helvetica" w:hAnsi="Helvetica"/>
          <w:b/>
        </w:rPr>
        <w:t>UTSLRC</w:t>
      </w:r>
      <w:r w:rsidRPr="00600571">
        <w:rPr>
          <w:rFonts w:ascii="Helvetica" w:hAnsi="Helvetica"/>
        </w:rPr>
        <w:t xml:space="preserve"> –  Universidad Tecnológica de San Luis Río Colorado</w:t>
      </w:r>
    </w:p>
    <w:p w14:paraId="52A50C1C" w14:textId="77777777" w:rsidR="00A16E6E" w:rsidRPr="00600571" w:rsidRDefault="00A16E6E" w:rsidP="00A16E6E">
      <w:pPr>
        <w:spacing w:after="0" w:line="276" w:lineRule="auto"/>
        <w:jc w:val="both"/>
        <w:rPr>
          <w:rFonts w:ascii="Helvetica" w:hAnsi="Helvetica"/>
        </w:rPr>
      </w:pPr>
      <w:r w:rsidRPr="00600571">
        <w:rPr>
          <w:rFonts w:ascii="Helvetica" w:hAnsi="Helvetica"/>
          <w:b/>
        </w:rPr>
        <w:t>PyMes</w:t>
      </w:r>
      <w:r w:rsidRPr="00600571">
        <w:rPr>
          <w:rFonts w:ascii="Helvetica" w:hAnsi="Helvetica"/>
        </w:rPr>
        <w:t xml:space="preserve"> – Pequeña y mediana empresa</w:t>
      </w:r>
    </w:p>
    <w:p w14:paraId="20CE6744" w14:textId="77777777" w:rsidR="00A16E6E" w:rsidRPr="00600571" w:rsidRDefault="00A16E6E" w:rsidP="00A16E6E">
      <w:pPr>
        <w:spacing w:after="0" w:line="276" w:lineRule="auto"/>
        <w:jc w:val="both"/>
        <w:rPr>
          <w:rFonts w:ascii="Helvetica" w:hAnsi="Helvetica"/>
        </w:rPr>
      </w:pPr>
      <w:r w:rsidRPr="00600571">
        <w:rPr>
          <w:rFonts w:ascii="Helvetica" w:hAnsi="Helvetica"/>
          <w:b/>
        </w:rPr>
        <w:t>Kardex</w:t>
      </w:r>
      <w:r w:rsidRPr="00600571">
        <w:rPr>
          <w:rFonts w:ascii="Helvetica" w:hAnsi="Helvetica"/>
        </w:rPr>
        <w:t xml:space="preserve"> – Historial académico </w:t>
      </w:r>
    </w:p>
    <w:p w14:paraId="295C4E0F" w14:textId="77777777" w:rsidR="00A16E6E" w:rsidRPr="00600571" w:rsidRDefault="00A16E6E" w:rsidP="00A16E6E">
      <w:pPr>
        <w:spacing w:after="0" w:line="276" w:lineRule="auto"/>
        <w:jc w:val="both"/>
        <w:rPr>
          <w:rFonts w:ascii="Helvetica" w:hAnsi="Helvetica"/>
        </w:rPr>
      </w:pPr>
      <w:r w:rsidRPr="00600571">
        <w:rPr>
          <w:rFonts w:ascii="Helvetica" w:hAnsi="Helvetica"/>
          <w:b/>
        </w:rPr>
        <w:t>Autocad</w:t>
      </w:r>
      <w:r w:rsidRPr="00600571">
        <w:rPr>
          <w:rFonts w:ascii="Helvetica" w:hAnsi="Helvetica"/>
        </w:rPr>
        <w:t xml:space="preserve"> – Programa para diseñar</w:t>
      </w:r>
    </w:p>
    <w:p w14:paraId="552B4B52" w14:textId="77777777" w:rsidR="00A16E6E" w:rsidRPr="00600571" w:rsidRDefault="00A16E6E" w:rsidP="00A16E6E">
      <w:pPr>
        <w:spacing w:after="0" w:line="276" w:lineRule="auto"/>
        <w:jc w:val="both"/>
        <w:rPr>
          <w:rFonts w:ascii="Helvetica" w:hAnsi="Helvetica"/>
        </w:rPr>
      </w:pPr>
      <w:r w:rsidRPr="00600571">
        <w:rPr>
          <w:rFonts w:ascii="Helvetica" w:hAnsi="Helvetica"/>
          <w:b/>
        </w:rPr>
        <w:t>Labview</w:t>
      </w:r>
      <w:r w:rsidRPr="00600571">
        <w:rPr>
          <w:rFonts w:ascii="Helvetica" w:hAnsi="Helvetica"/>
        </w:rPr>
        <w:t xml:space="preserve"> – Programa para diseñar</w:t>
      </w:r>
    </w:p>
    <w:p w14:paraId="78F579A1" w14:textId="77777777" w:rsidR="00A16E6E" w:rsidRPr="00600571" w:rsidRDefault="00A16E6E" w:rsidP="00A16E6E">
      <w:pPr>
        <w:spacing w:after="0" w:line="276" w:lineRule="auto"/>
        <w:jc w:val="both"/>
        <w:rPr>
          <w:rFonts w:ascii="Helvetica" w:hAnsi="Helvetica"/>
        </w:rPr>
      </w:pPr>
      <w:r w:rsidRPr="00600571">
        <w:rPr>
          <w:rFonts w:ascii="Helvetica" w:hAnsi="Helvetica"/>
          <w:b/>
        </w:rPr>
        <w:t>Siage</w:t>
      </w:r>
      <w:r w:rsidRPr="00600571">
        <w:rPr>
          <w:rFonts w:ascii="Helvetica" w:hAnsi="Helvetica"/>
        </w:rPr>
        <w:t xml:space="preserve"> – Sistema Integral de Apoyo de Gestión Escolar</w:t>
      </w:r>
    </w:p>
    <w:p w14:paraId="7C480474" w14:textId="77777777" w:rsidR="00A16E6E" w:rsidRPr="00600571" w:rsidRDefault="00A16E6E" w:rsidP="00A16E6E">
      <w:pPr>
        <w:spacing w:after="0" w:line="276" w:lineRule="auto"/>
        <w:jc w:val="both"/>
        <w:rPr>
          <w:rFonts w:ascii="Helvetica" w:hAnsi="Helvetica"/>
        </w:rPr>
      </w:pPr>
      <w:r w:rsidRPr="00600571">
        <w:rPr>
          <w:rFonts w:ascii="Helvetica" w:hAnsi="Helvetica"/>
          <w:b/>
        </w:rPr>
        <w:t>Opode</w:t>
      </w:r>
      <w:r w:rsidRPr="00600571">
        <w:rPr>
          <w:rFonts w:ascii="Helvetica" w:hAnsi="Helvetica"/>
        </w:rPr>
        <w:t xml:space="preserve"> – Organismo de Promoción de Desarrollo Económico</w:t>
      </w:r>
    </w:p>
    <w:p w14:paraId="71DFD6CA" w14:textId="77777777" w:rsidR="00A16E6E" w:rsidRPr="00600571" w:rsidRDefault="00A16E6E" w:rsidP="00A16E6E">
      <w:pPr>
        <w:spacing w:after="0" w:line="276" w:lineRule="auto"/>
        <w:jc w:val="both"/>
        <w:rPr>
          <w:rFonts w:ascii="Helvetica" w:hAnsi="Helvetica"/>
        </w:rPr>
      </w:pPr>
      <w:r w:rsidRPr="00600571">
        <w:rPr>
          <w:rFonts w:ascii="Helvetica" w:hAnsi="Helvetica"/>
          <w:b/>
        </w:rPr>
        <w:t>Coparmex</w:t>
      </w:r>
      <w:r w:rsidRPr="00600571">
        <w:rPr>
          <w:rFonts w:ascii="Helvetica" w:hAnsi="Helvetica"/>
        </w:rPr>
        <w:t xml:space="preserve"> – Confederación Patronal de la República Mexicana</w:t>
      </w:r>
    </w:p>
    <w:p w14:paraId="333FFEF1" w14:textId="77777777" w:rsidR="00A16E6E" w:rsidRPr="00A16E6E" w:rsidRDefault="00A16E6E" w:rsidP="00A16E6E">
      <w:pPr>
        <w:spacing w:after="0" w:line="276" w:lineRule="auto"/>
        <w:jc w:val="both"/>
        <w:rPr>
          <w:rFonts w:ascii="Helvetica" w:hAnsi="Helvetica"/>
          <w:b/>
        </w:rPr>
      </w:pPr>
      <w:r w:rsidRPr="00600571">
        <w:rPr>
          <w:rFonts w:ascii="Helvetica" w:hAnsi="Helvetica"/>
          <w:b/>
        </w:rPr>
        <w:t>PIEEG</w:t>
      </w:r>
      <w:r w:rsidRPr="00600571">
        <w:rPr>
          <w:rFonts w:ascii="Helvetica" w:hAnsi="Helvetica"/>
        </w:rPr>
        <w:t xml:space="preserve"> - Plataforma para el Seguimiento y Evaluación de la Estrategia del Gobierno</w:t>
      </w:r>
    </w:p>
    <w:p w14:paraId="39242B42" w14:textId="77777777" w:rsidR="00A16E6E" w:rsidRPr="00A16E6E" w:rsidRDefault="00A16E6E" w:rsidP="00A16E6E">
      <w:pPr>
        <w:spacing w:after="0" w:line="276" w:lineRule="auto"/>
        <w:jc w:val="both"/>
        <w:rPr>
          <w:rFonts w:ascii="Helvetica" w:hAnsi="Helvetica"/>
          <w:b/>
        </w:rPr>
      </w:pPr>
    </w:p>
    <w:p w14:paraId="3B9C564C" w14:textId="77777777" w:rsidR="00A16E6E" w:rsidRPr="00A16E6E" w:rsidRDefault="00A16E6E" w:rsidP="00A16E6E">
      <w:pPr>
        <w:spacing w:after="0" w:line="276" w:lineRule="auto"/>
        <w:jc w:val="both"/>
        <w:rPr>
          <w:rFonts w:ascii="Helvetica" w:hAnsi="Helvetica"/>
          <w:b/>
        </w:rPr>
      </w:pPr>
    </w:p>
    <w:p w14:paraId="77A77AD9" w14:textId="77777777" w:rsidR="00A16E6E" w:rsidRPr="00A16E6E" w:rsidRDefault="00A16E6E" w:rsidP="00A16E6E">
      <w:pPr>
        <w:spacing w:after="0" w:line="276" w:lineRule="auto"/>
        <w:jc w:val="both"/>
        <w:rPr>
          <w:rFonts w:ascii="Helvetica" w:hAnsi="Helvetica"/>
          <w:b/>
        </w:rPr>
      </w:pPr>
    </w:p>
    <w:p w14:paraId="6F20BD7B" w14:textId="77777777" w:rsidR="00A16E6E" w:rsidRPr="00A16E6E" w:rsidRDefault="00A16E6E" w:rsidP="00A16E6E">
      <w:pPr>
        <w:spacing w:after="0" w:line="276" w:lineRule="auto"/>
        <w:jc w:val="both"/>
        <w:rPr>
          <w:rFonts w:ascii="Helvetica" w:hAnsi="Helvetica"/>
          <w:b/>
        </w:rPr>
      </w:pPr>
    </w:p>
    <w:p w14:paraId="56121231" w14:textId="77777777" w:rsidR="00A16E6E" w:rsidRPr="00A16E6E" w:rsidRDefault="00A16E6E" w:rsidP="00A16E6E">
      <w:pPr>
        <w:spacing w:after="0" w:line="276" w:lineRule="auto"/>
        <w:jc w:val="both"/>
        <w:rPr>
          <w:rFonts w:ascii="Helvetica" w:hAnsi="Helvetica"/>
          <w:b/>
        </w:rPr>
      </w:pPr>
    </w:p>
    <w:p w14:paraId="0E50BB0B" w14:textId="77777777" w:rsidR="00A16E6E" w:rsidRPr="00A16E6E" w:rsidRDefault="00A16E6E" w:rsidP="00A16E6E">
      <w:pPr>
        <w:spacing w:after="0" w:line="276" w:lineRule="auto"/>
        <w:jc w:val="both"/>
        <w:rPr>
          <w:rFonts w:ascii="Helvetica" w:hAnsi="Helvetica"/>
          <w:b/>
        </w:rPr>
      </w:pPr>
    </w:p>
    <w:p w14:paraId="4A245549" w14:textId="77777777" w:rsidR="00A16E6E" w:rsidRPr="00A16E6E" w:rsidRDefault="00A16E6E" w:rsidP="00A16E6E">
      <w:pPr>
        <w:spacing w:after="0" w:line="276" w:lineRule="auto"/>
        <w:jc w:val="both"/>
        <w:rPr>
          <w:rFonts w:ascii="Helvetica" w:hAnsi="Helvetica"/>
          <w:b/>
        </w:rPr>
      </w:pPr>
    </w:p>
    <w:p w14:paraId="6EE8A583" w14:textId="77777777" w:rsidR="00A16E6E" w:rsidRPr="00A16E6E" w:rsidRDefault="00A16E6E" w:rsidP="00A16E6E">
      <w:pPr>
        <w:spacing w:after="0" w:line="276" w:lineRule="auto"/>
        <w:jc w:val="both"/>
        <w:rPr>
          <w:rFonts w:ascii="Helvetica" w:hAnsi="Helvetica"/>
          <w:b/>
        </w:rPr>
      </w:pPr>
    </w:p>
    <w:p w14:paraId="6E22842E" w14:textId="77777777" w:rsidR="00A16E6E" w:rsidRPr="00A16E6E" w:rsidRDefault="00A16E6E" w:rsidP="00A16E6E">
      <w:pPr>
        <w:spacing w:after="0" w:line="276" w:lineRule="auto"/>
        <w:jc w:val="both"/>
        <w:rPr>
          <w:rFonts w:ascii="Helvetica" w:hAnsi="Helvetica"/>
          <w:b/>
        </w:rPr>
      </w:pPr>
    </w:p>
    <w:p w14:paraId="3D35C0A3" w14:textId="0BDBE0A9" w:rsidR="00A16E6E" w:rsidRDefault="00A16E6E" w:rsidP="00A16E6E">
      <w:pPr>
        <w:spacing w:after="0" w:line="276" w:lineRule="auto"/>
        <w:jc w:val="both"/>
        <w:rPr>
          <w:rFonts w:ascii="Helvetica" w:hAnsi="Helvetica"/>
          <w:b/>
        </w:rPr>
      </w:pPr>
    </w:p>
    <w:p w14:paraId="0D466DD8" w14:textId="097198D1" w:rsidR="00600571" w:rsidRDefault="00600571" w:rsidP="00A16E6E">
      <w:pPr>
        <w:spacing w:after="0" w:line="276" w:lineRule="auto"/>
        <w:jc w:val="both"/>
        <w:rPr>
          <w:rFonts w:ascii="Helvetica" w:hAnsi="Helvetica"/>
          <w:b/>
        </w:rPr>
      </w:pPr>
    </w:p>
    <w:p w14:paraId="66004112" w14:textId="15A7408D" w:rsidR="00600571" w:rsidRDefault="00600571" w:rsidP="00A16E6E">
      <w:pPr>
        <w:spacing w:after="0" w:line="276" w:lineRule="auto"/>
        <w:jc w:val="both"/>
        <w:rPr>
          <w:rFonts w:ascii="Helvetica" w:hAnsi="Helvetica"/>
          <w:b/>
        </w:rPr>
      </w:pPr>
    </w:p>
    <w:p w14:paraId="4C6419DE" w14:textId="5B681916" w:rsidR="00600571" w:rsidRDefault="00600571" w:rsidP="00A16E6E">
      <w:pPr>
        <w:spacing w:after="0" w:line="276" w:lineRule="auto"/>
        <w:jc w:val="both"/>
        <w:rPr>
          <w:rFonts w:ascii="Helvetica" w:hAnsi="Helvetica"/>
          <w:b/>
        </w:rPr>
      </w:pPr>
    </w:p>
    <w:p w14:paraId="4397464C" w14:textId="4042B8C9" w:rsidR="00600571" w:rsidRDefault="00600571" w:rsidP="00A16E6E">
      <w:pPr>
        <w:spacing w:after="0" w:line="276" w:lineRule="auto"/>
        <w:jc w:val="both"/>
        <w:rPr>
          <w:rFonts w:ascii="Helvetica" w:hAnsi="Helvetica"/>
          <w:b/>
        </w:rPr>
      </w:pPr>
    </w:p>
    <w:p w14:paraId="5AB7C10C" w14:textId="26E85FD8" w:rsidR="00600571" w:rsidRDefault="00600571" w:rsidP="00A16E6E">
      <w:pPr>
        <w:spacing w:after="0" w:line="276" w:lineRule="auto"/>
        <w:jc w:val="both"/>
        <w:rPr>
          <w:rFonts w:ascii="Helvetica" w:hAnsi="Helvetica"/>
          <w:b/>
        </w:rPr>
      </w:pPr>
    </w:p>
    <w:p w14:paraId="3BB196AB" w14:textId="05E09C7E" w:rsidR="00600571" w:rsidRDefault="00600571" w:rsidP="00A16E6E">
      <w:pPr>
        <w:spacing w:after="0" w:line="276" w:lineRule="auto"/>
        <w:jc w:val="both"/>
        <w:rPr>
          <w:rFonts w:ascii="Helvetica" w:hAnsi="Helvetica"/>
          <w:b/>
        </w:rPr>
      </w:pPr>
    </w:p>
    <w:p w14:paraId="14E045F9" w14:textId="1D53D5D0" w:rsidR="00600571" w:rsidRDefault="00600571" w:rsidP="00A16E6E">
      <w:pPr>
        <w:spacing w:after="0" w:line="276" w:lineRule="auto"/>
        <w:jc w:val="both"/>
        <w:rPr>
          <w:rFonts w:ascii="Helvetica" w:hAnsi="Helvetica"/>
          <w:b/>
        </w:rPr>
      </w:pPr>
    </w:p>
    <w:p w14:paraId="343E5AF0" w14:textId="3E1653D3" w:rsidR="00600571" w:rsidRDefault="00600571" w:rsidP="00A16E6E">
      <w:pPr>
        <w:spacing w:after="0" w:line="276" w:lineRule="auto"/>
        <w:jc w:val="both"/>
        <w:rPr>
          <w:rFonts w:ascii="Helvetica" w:hAnsi="Helvetica"/>
          <w:b/>
        </w:rPr>
      </w:pPr>
    </w:p>
    <w:p w14:paraId="799A9380" w14:textId="06ECE022" w:rsidR="00600571" w:rsidRDefault="00600571" w:rsidP="00A16E6E">
      <w:pPr>
        <w:spacing w:after="0" w:line="276" w:lineRule="auto"/>
        <w:jc w:val="both"/>
        <w:rPr>
          <w:rFonts w:ascii="Helvetica" w:hAnsi="Helvetica"/>
          <w:b/>
        </w:rPr>
      </w:pPr>
    </w:p>
    <w:p w14:paraId="485F3259" w14:textId="0898F61C" w:rsidR="00600571" w:rsidRDefault="00600571" w:rsidP="00A16E6E">
      <w:pPr>
        <w:spacing w:after="0" w:line="276" w:lineRule="auto"/>
        <w:jc w:val="both"/>
        <w:rPr>
          <w:rFonts w:ascii="Helvetica" w:hAnsi="Helvetica"/>
          <w:b/>
        </w:rPr>
      </w:pPr>
    </w:p>
    <w:p w14:paraId="6F264D29" w14:textId="1376E778" w:rsidR="00600571" w:rsidRDefault="00600571" w:rsidP="00A16E6E">
      <w:pPr>
        <w:spacing w:after="0" w:line="276" w:lineRule="auto"/>
        <w:jc w:val="both"/>
        <w:rPr>
          <w:rFonts w:ascii="Helvetica" w:hAnsi="Helvetica"/>
          <w:b/>
        </w:rPr>
      </w:pPr>
    </w:p>
    <w:p w14:paraId="539A94F9" w14:textId="3521003D" w:rsidR="00600571" w:rsidRDefault="00600571" w:rsidP="00A16E6E">
      <w:pPr>
        <w:spacing w:after="0" w:line="276" w:lineRule="auto"/>
        <w:jc w:val="both"/>
        <w:rPr>
          <w:rFonts w:ascii="Helvetica" w:hAnsi="Helvetica"/>
          <w:b/>
        </w:rPr>
      </w:pPr>
    </w:p>
    <w:p w14:paraId="4E13002C" w14:textId="1EA7B142" w:rsidR="00600571" w:rsidRDefault="00600571" w:rsidP="00A16E6E">
      <w:pPr>
        <w:spacing w:after="0" w:line="276" w:lineRule="auto"/>
        <w:jc w:val="both"/>
        <w:rPr>
          <w:rFonts w:ascii="Helvetica" w:hAnsi="Helvetica"/>
          <w:b/>
        </w:rPr>
      </w:pPr>
    </w:p>
    <w:p w14:paraId="2247E2BB" w14:textId="575C3527" w:rsidR="00600571" w:rsidRDefault="00600571" w:rsidP="00A16E6E">
      <w:pPr>
        <w:spacing w:after="0" w:line="276" w:lineRule="auto"/>
        <w:jc w:val="both"/>
        <w:rPr>
          <w:rFonts w:ascii="Helvetica" w:hAnsi="Helvetica"/>
          <w:b/>
        </w:rPr>
      </w:pPr>
    </w:p>
    <w:p w14:paraId="07700F8F" w14:textId="408FCCFE" w:rsidR="00600571" w:rsidRDefault="00600571" w:rsidP="00A16E6E">
      <w:pPr>
        <w:spacing w:after="0" w:line="276" w:lineRule="auto"/>
        <w:jc w:val="both"/>
        <w:rPr>
          <w:rFonts w:ascii="Helvetica" w:hAnsi="Helvetica"/>
          <w:b/>
        </w:rPr>
      </w:pPr>
    </w:p>
    <w:p w14:paraId="67B7FEB1" w14:textId="0C610A1E" w:rsidR="00600571" w:rsidRDefault="00600571" w:rsidP="00A16E6E">
      <w:pPr>
        <w:spacing w:after="0" w:line="276" w:lineRule="auto"/>
        <w:jc w:val="both"/>
        <w:rPr>
          <w:rFonts w:ascii="Helvetica" w:hAnsi="Helvetica"/>
          <w:b/>
        </w:rPr>
      </w:pPr>
    </w:p>
    <w:p w14:paraId="01CDE1CA" w14:textId="731CC8B2" w:rsidR="00600571" w:rsidRDefault="00600571" w:rsidP="00A16E6E">
      <w:pPr>
        <w:spacing w:after="0" w:line="276" w:lineRule="auto"/>
        <w:jc w:val="both"/>
        <w:rPr>
          <w:rFonts w:ascii="Helvetica" w:hAnsi="Helvetica"/>
          <w:b/>
        </w:rPr>
      </w:pPr>
    </w:p>
    <w:p w14:paraId="324C57DD" w14:textId="7A0AEA7A" w:rsidR="00600571" w:rsidRPr="00A16E6E" w:rsidRDefault="00600571" w:rsidP="00A16E6E">
      <w:pPr>
        <w:spacing w:after="0" w:line="276" w:lineRule="auto"/>
        <w:jc w:val="both"/>
        <w:rPr>
          <w:rFonts w:ascii="Helvetica" w:hAnsi="Helvetica"/>
          <w:b/>
        </w:rPr>
      </w:pPr>
    </w:p>
    <w:p w14:paraId="522C04A8" w14:textId="77777777" w:rsidR="00A16E6E" w:rsidRPr="00A16E6E" w:rsidRDefault="00A16E6E" w:rsidP="00A16E6E">
      <w:pPr>
        <w:spacing w:after="0" w:line="276" w:lineRule="auto"/>
        <w:jc w:val="both"/>
        <w:rPr>
          <w:rFonts w:ascii="Helvetica" w:hAnsi="Helvetica"/>
          <w:b/>
        </w:rPr>
      </w:pPr>
    </w:p>
    <w:p w14:paraId="7DBB79E5" w14:textId="77777777" w:rsidR="00A16E6E" w:rsidRPr="00A16E6E" w:rsidRDefault="00A16E6E" w:rsidP="00A16E6E">
      <w:pPr>
        <w:spacing w:after="0" w:line="276" w:lineRule="auto"/>
        <w:jc w:val="both"/>
        <w:rPr>
          <w:rFonts w:ascii="Helvetica" w:hAnsi="Helvetica"/>
          <w:b/>
        </w:rPr>
      </w:pPr>
    </w:p>
    <w:p w14:paraId="1C40305E" w14:textId="77777777" w:rsidR="00A16E6E" w:rsidRPr="00A16E6E" w:rsidRDefault="00A16E6E" w:rsidP="00A16E6E">
      <w:pPr>
        <w:spacing w:after="0" w:line="276" w:lineRule="auto"/>
        <w:jc w:val="both"/>
        <w:rPr>
          <w:rFonts w:ascii="Helvetica" w:hAnsi="Helvetica"/>
          <w:b/>
        </w:rPr>
      </w:pPr>
    </w:p>
    <w:p w14:paraId="658C4875" w14:textId="77777777" w:rsidR="00A16E6E" w:rsidRPr="00A16E6E" w:rsidRDefault="00A16E6E" w:rsidP="00A16E6E">
      <w:pPr>
        <w:spacing w:after="0" w:line="276" w:lineRule="auto"/>
        <w:jc w:val="both"/>
        <w:rPr>
          <w:rFonts w:ascii="Helvetica" w:hAnsi="Helvetica"/>
          <w:b/>
        </w:rPr>
      </w:pPr>
    </w:p>
    <w:p w14:paraId="4F131023" w14:textId="77777777" w:rsidR="00600571" w:rsidRDefault="00600571" w:rsidP="00A16E6E">
      <w:pPr>
        <w:spacing w:after="0" w:line="276" w:lineRule="auto"/>
        <w:jc w:val="both"/>
        <w:rPr>
          <w:rFonts w:ascii="Helvetica" w:hAnsi="Helvetica"/>
          <w:b/>
        </w:rPr>
      </w:pPr>
    </w:p>
    <w:p w14:paraId="51C4A731" w14:textId="2D8E81B7" w:rsidR="00A16E6E" w:rsidRPr="00600571" w:rsidRDefault="00A16E6E" w:rsidP="00600571">
      <w:pPr>
        <w:pStyle w:val="Ttulo1"/>
        <w:ind w:left="0"/>
        <w:rPr>
          <w:rFonts w:ascii="Helvetica" w:hAnsi="Helvetica"/>
        </w:rPr>
      </w:pPr>
      <w:bookmarkStart w:id="13" w:name="_Toc115182943"/>
      <w:r w:rsidRPr="00600571">
        <w:rPr>
          <w:rFonts w:ascii="Helvetica" w:hAnsi="Helvetica"/>
        </w:rPr>
        <w:lastRenderedPageBreak/>
        <w:t>Bibliografía</w:t>
      </w:r>
      <w:bookmarkEnd w:id="13"/>
    </w:p>
    <w:p w14:paraId="004ED1DB" w14:textId="77777777" w:rsidR="00A16E6E" w:rsidRPr="00A16E6E" w:rsidRDefault="00A16E6E" w:rsidP="00A16E6E">
      <w:pPr>
        <w:spacing w:after="0" w:line="276" w:lineRule="auto"/>
        <w:jc w:val="both"/>
        <w:rPr>
          <w:rFonts w:ascii="Helvetica" w:hAnsi="Helvetica"/>
        </w:rPr>
      </w:pPr>
    </w:p>
    <w:p w14:paraId="07CBB06E" w14:textId="7A6C7026" w:rsidR="00600571" w:rsidRPr="0066587D" w:rsidRDefault="00A16E6E" w:rsidP="00A16E6E">
      <w:pPr>
        <w:spacing w:after="0" w:line="276" w:lineRule="auto"/>
        <w:jc w:val="both"/>
        <w:rPr>
          <w:rFonts w:ascii="Helvetica" w:hAnsi="Helvetica"/>
          <w:color w:val="960E53"/>
        </w:rPr>
      </w:pPr>
      <w:r w:rsidRPr="00A16E6E">
        <w:rPr>
          <w:rFonts w:ascii="Helvetica" w:hAnsi="Helvetica"/>
        </w:rPr>
        <w:t xml:space="preserve">Universidad Tecnológica de San Luis Río Colorado (UTSLRC) (2021). Quienes somos. México: UTSLRC. Recopilado del 2022 de: </w:t>
      </w:r>
      <w:hyperlink r:id="rId17" w:history="1">
        <w:r w:rsidRPr="0066587D">
          <w:rPr>
            <w:rStyle w:val="Hipervnculo"/>
            <w:rFonts w:ascii="Helvetica" w:hAnsi="Helvetica"/>
            <w:color w:val="960E53"/>
          </w:rPr>
          <w:t>Universidad Tecnológica de San Luis Río Colorado (utslrc.edu.mx)</w:t>
        </w:r>
      </w:hyperlink>
    </w:p>
    <w:p w14:paraId="6AD563DF" w14:textId="0D5B6F5B" w:rsidR="00A16E6E" w:rsidRPr="0066587D" w:rsidRDefault="00E826E8" w:rsidP="00A16E6E">
      <w:pPr>
        <w:spacing w:after="0" w:line="276" w:lineRule="auto"/>
        <w:jc w:val="both"/>
        <w:rPr>
          <w:rFonts w:ascii="Helvetica" w:hAnsi="Helvetica"/>
          <w:color w:val="960E53"/>
        </w:rPr>
      </w:pPr>
      <w:hyperlink r:id="rId18" w:history="1"/>
    </w:p>
    <w:p w14:paraId="17654D63" w14:textId="77777777" w:rsidR="00A16E6E" w:rsidRPr="00A16E6E" w:rsidRDefault="00A16E6E" w:rsidP="00A16E6E">
      <w:pPr>
        <w:spacing w:after="0" w:line="276" w:lineRule="auto"/>
        <w:jc w:val="both"/>
        <w:rPr>
          <w:rFonts w:ascii="Helvetica" w:hAnsi="Helvetica"/>
        </w:rPr>
      </w:pPr>
      <w:r w:rsidRPr="00A16E6E">
        <w:rPr>
          <w:rFonts w:ascii="Helvetica" w:hAnsi="Helvetica"/>
        </w:rPr>
        <w:t xml:space="preserve">SIAGE </w:t>
      </w:r>
      <w:hyperlink r:id="rId19" w:history="1">
        <w:r w:rsidRPr="0066587D">
          <w:rPr>
            <w:rStyle w:val="Hipervnculo"/>
            <w:rFonts w:ascii="Helvetica" w:hAnsi="Helvetica"/>
            <w:color w:val="960E53"/>
          </w:rPr>
          <w:t>SIAGE-ALUMNOS | utslrc</w:t>
        </w:r>
      </w:hyperlink>
    </w:p>
    <w:p w14:paraId="25B509C9" w14:textId="77777777" w:rsidR="00600571" w:rsidRDefault="00600571" w:rsidP="00A16E6E">
      <w:pPr>
        <w:spacing w:after="0" w:line="276" w:lineRule="auto"/>
        <w:jc w:val="both"/>
        <w:rPr>
          <w:rFonts w:ascii="Helvetica" w:hAnsi="Helvetica"/>
        </w:rPr>
      </w:pPr>
    </w:p>
    <w:p w14:paraId="24569C11" w14:textId="4A407428" w:rsidR="00A16E6E" w:rsidRPr="0066587D" w:rsidRDefault="00A16E6E" w:rsidP="00A16E6E">
      <w:pPr>
        <w:spacing w:after="0" w:line="276" w:lineRule="auto"/>
        <w:jc w:val="both"/>
        <w:rPr>
          <w:rFonts w:ascii="Helvetica" w:hAnsi="Helvetica"/>
          <w:color w:val="960E53"/>
        </w:rPr>
      </w:pPr>
      <w:r w:rsidRPr="00A16E6E">
        <w:rPr>
          <w:rFonts w:ascii="Helvetica" w:hAnsi="Helvetica"/>
        </w:rPr>
        <w:t xml:space="preserve">Lineamientos Generales Para la Elaboración del Programa Institucional de Desarrollo de las Universidades Tecnológicas y Politécnicas (p i d e) </w:t>
      </w:r>
      <w:hyperlink r:id="rId20" w:history="1">
        <w:r w:rsidRPr="0066587D">
          <w:rPr>
            <w:rStyle w:val="Hipervnculo"/>
            <w:rFonts w:ascii="Helvetica" w:hAnsi="Helvetica"/>
            <w:color w:val="960E53"/>
          </w:rPr>
          <w:t>LINEAMIENTOS PIDE 2022 (7) (4).pdf</w:t>
        </w:r>
      </w:hyperlink>
    </w:p>
    <w:p w14:paraId="29AE0E7F" w14:textId="77777777" w:rsidR="00A16E6E" w:rsidRPr="00A16E6E" w:rsidRDefault="00A16E6E" w:rsidP="00A16E6E">
      <w:pPr>
        <w:spacing w:after="0" w:line="276" w:lineRule="auto"/>
        <w:jc w:val="both"/>
        <w:rPr>
          <w:rFonts w:ascii="Helvetica" w:hAnsi="Helvetica"/>
        </w:rPr>
      </w:pPr>
    </w:p>
    <w:p w14:paraId="156EDB35" w14:textId="0C3B801E" w:rsidR="00A16E6E" w:rsidRPr="00A16E6E" w:rsidRDefault="00A16E6E" w:rsidP="00A16E6E">
      <w:pPr>
        <w:spacing w:after="0" w:line="276" w:lineRule="auto"/>
        <w:jc w:val="both"/>
        <w:rPr>
          <w:rFonts w:ascii="Helvetica" w:hAnsi="Helvetica"/>
        </w:rPr>
      </w:pPr>
      <w:r w:rsidRPr="00A16E6E">
        <w:rPr>
          <w:rFonts w:ascii="Helvetica" w:hAnsi="Helvetica"/>
        </w:rPr>
        <w:t>Plan Estatal de Desarrollo Sonora 2021-2027</w:t>
      </w:r>
    </w:p>
    <w:p w14:paraId="58DC3527" w14:textId="77777777" w:rsidR="00A16E6E" w:rsidRPr="00A16E6E" w:rsidRDefault="00E826E8" w:rsidP="00A16E6E">
      <w:pPr>
        <w:spacing w:after="0" w:line="276" w:lineRule="auto"/>
        <w:jc w:val="both"/>
        <w:rPr>
          <w:rFonts w:ascii="Helvetica" w:hAnsi="Helvetica"/>
        </w:rPr>
      </w:pPr>
      <w:hyperlink r:id="rId21" w:history="1">
        <w:r w:rsidR="00A16E6E" w:rsidRPr="0066587D">
          <w:rPr>
            <w:rStyle w:val="Hipervnculo"/>
            <w:rFonts w:ascii="Helvetica" w:hAnsi="Helvetica"/>
            <w:color w:val="960E53"/>
          </w:rPr>
          <w:t>Plan Estatal de Desarrollo (sonora.gob.mx)</w:t>
        </w:r>
      </w:hyperlink>
    </w:p>
    <w:p w14:paraId="09295EDF" w14:textId="45E1B11C" w:rsidR="00A16E6E" w:rsidRDefault="00A16E6E" w:rsidP="00A16E6E">
      <w:pPr>
        <w:spacing w:after="0" w:line="276" w:lineRule="auto"/>
        <w:jc w:val="both"/>
        <w:rPr>
          <w:rFonts w:ascii="Helvetica" w:hAnsi="Helvetica"/>
        </w:rPr>
      </w:pPr>
    </w:p>
    <w:p w14:paraId="7E5453EA" w14:textId="76B5CD51" w:rsidR="00A16E6E" w:rsidRDefault="00A16E6E" w:rsidP="00A16E6E">
      <w:pPr>
        <w:spacing w:after="0" w:line="276" w:lineRule="auto"/>
        <w:jc w:val="both"/>
        <w:rPr>
          <w:rFonts w:ascii="Helvetica" w:hAnsi="Helvetica"/>
        </w:rPr>
      </w:pPr>
    </w:p>
    <w:p w14:paraId="379291EA" w14:textId="606BD26F" w:rsidR="00255575" w:rsidRDefault="00255575" w:rsidP="00A16E6E">
      <w:pPr>
        <w:spacing w:after="0" w:line="276" w:lineRule="auto"/>
        <w:jc w:val="both"/>
        <w:rPr>
          <w:rFonts w:ascii="Helvetica" w:hAnsi="Helvetica"/>
        </w:rPr>
      </w:pPr>
    </w:p>
    <w:p w14:paraId="2374CDE2" w14:textId="62982F4E" w:rsidR="00255575" w:rsidRDefault="00255575" w:rsidP="00A16E6E">
      <w:pPr>
        <w:spacing w:after="0" w:line="276" w:lineRule="auto"/>
        <w:jc w:val="both"/>
        <w:rPr>
          <w:rFonts w:ascii="Helvetica" w:hAnsi="Helvetica"/>
        </w:rPr>
      </w:pPr>
    </w:p>
    <w:p w14:paraId="035BA413" w14:textId="51464835" w:rsidR="00255575" w:rsidRDefault="00255575" w:rsidP="00A16E6E">
      <w:pPr>
        <w:spacing w:after="0" w:line="276" w:lineRule="auto"/>
        <w:jc w:val="both"/>
        <w:rPr>
          <w:rFonts w:ascii="Helvetica" w:hAnsi="Helvetica"/>
        </w:rPr>
      </w:pPr>
    </w:p>
    <w:p w14:paraId="104D0142" w14:textId="2023E152" w:rsidR="00255575" w:rsidRDefault="00255575" w:rsidP="00A16E6E">
      <w:pPr>
        <w:spacing w:after="0" w:line="276" w:lineRule="auto"/>
        <w:jc w:val="both"/>
        <w:rPr>
          <w:rFonts w:ascii="Helvetica" w:hAnsi="Helvetica"/>
        </w:rPr>
      </w:pPr>
    </w:p>
    <w:p w14:paraId="1B87B818" w14:textId="3FBFE90C" w:rsidR="00255575" w:rsidRDefault="00255575" w:rsidP="00A16E6E">
      <w:pPr>
        <w:spacing w:after="0" w:line="276" w:lineRule="auto"/>
        <w:jc w:val="both"/>
        <w:rPr>
          <w:rFonts w:ascii="Helvetica" w:hAnsi="Helvetica"/>
        </w:rPr>
      </w:pPr>
    </w:p>
    <w:p w14:paraId="405C5696" w14:textId="4870AB66" w:rsidR="00255575" w:rsidRDefault="00255575" w:rsidP="00A16E6E">
      <w:pPr>
        <w:spacing w:after="0" w:line="276" w:lineRule="auto"/>
        <w:jc w:val="both"/>
        <w:rPr>
          <w:rFonts w:ascii="Helvetica" w:hAnsi="Helvetica"/>
        </w:rPr>
      </w:pPr>
    </w:p>
    <w:p w14:paraId="054F186D" w14:textId="7285C1E6" w:rsidR="00255575" w:rsidRDefault="00255575" w:rsidP="00A16E6E">
      <w:pPr>
        <w:spacing w:after="0" w:line="276" w:lineRule="auto"/>
        <w:jc w:val="both"/>
        <w:rPr>
          <w:rFonts w:ascii="Helvetica" w:hAnsi="Helvetica"/>
        </w:rPr>
      </w:pPr>
    </w:p>
    <w:p w14:paraId="106C88C6" w14:textId="0EFDFCD7" w:rsidR="00255575" w:rsidRDefault="00255575" w:rsidP="00A16E6E">
      <w:pPr>
        <w:spacing w:after="0" w:line="276" w:lineRule="auto"/>
        <w:jc w:val="both"/>
        <w:rPr>
          <w:rFonts w:ascii="Helvetica" w:hAnsi="Helvetica"/>
        </w:rPr>
      </w:pPr>
    </w:p>
    <w:p w14:paraId="40D9843F" w14:textId="3908EBEE" w:rsidR="00255575" w:rsidRDefault="00255575" w:rsidP="00A16E6E">
      <w:pPr>
        <w:spacing w:after="0" w:line="276" w:lineRule="auto"/>
        <w:jc w:val="both"/>
        <w:rPr>
          <w:rFonts w:ascii="Helvetica" w:hAnsi="Helvetica"/>
        </w:rPr>
      </w:pPr>
    </w:p>
    <w:p w14:paraId="264FCF72" w14:textId="09C8CE60" w:rsidR="00255575" w:rsidRDefault="00255575" w:rsidP="00A16E6E">
      <w:pPr>
        <w:spacing w:after="0" w:line="276" w:lineRule="auto"/>
        <w:jc w:val="both"/>
        <w:rPr>
          <w:rFonts w:ascii="Helvetica" w:hAnsi="Helvetica"/>
        </w:rPr>
      </w:pPr>
    </w:p>
    <w:p w14:paraId="77A1EAC6" w14:textId="6DEB74F8" w:rsidR="00255575" w:rsidRDefault="00255575" w:rsidP="00A16E6E">
      <w:pPr>
        <w:spacing w:after="0" w:line="276" w:lineRule="auto"/>
        <w:jc w:val="both"/>
        <w:rPr>
          <w:rFonts w:ascii="Helvetica" w:hAnsi="Helvetica"/>
        </w:rPr>
      </w:pPr>
    </w:p>
    <w:p w14:paraId="7CF33950" w14:textId="61C5F94A" w:rsidR="00255575" w:rsidRDefault="00255575" w:rsidP="00A16E6E">
      <w:pPr>
        <w:spacing w:after="0" w:line="276" w:lineRule="auto"/>
        <w:jc w:val="both"/>
        <w:rPr>
          <w:rFonts w:ascii="Helvetica" w:hAnsi="Helvetica"/>
        </w:rPr>
      </w:pPr>
    </w:p>
    <w:p w14:paraId="489EF985" w14:textId="54B75D22" w:rsidR="00255575" w:rsidRDefault="00255575" w:rsidP="00A16E6E">
      <w:pPr>
        <w:spacing w:after="0" w:line="276" w:lineRule="auto"/>
        <w:jc w:val="both"/>
        <w:rPr>
          <w:rFonts w:ascii="Helvetica" w:hAnsi="Helvetica"/>
        </w:rPr>
      </w:pPr>
    </w:p>
    <w:p w14:paraId="197CB859" w14:textId="7C6D4EEB" w:rsidR="00255575" w:rsidRDefault="00255575" w:rsidP="00A16E6E">
      <w:pPr>
        <w:spacing w:after="0" w:line="276" w:lineRule="auto"/>
        <w:jc w:val="both"/>
        <w:rPr>
          <w:rFonts w:ascii="Helvetica" w:hAnsi="Helvetica"/>
        </w:rPr>
      </w:pPr>
    </w:p>
    <w:p w14:paraId="08799A2A" w14:textId="23ABE36E" w:rsidR="00255575" w:rsidRDefault="00255575" w:rsidP="00A16E6E">
      <w:pPr>
        <w:spacing w:after="0" w:line="276" w:lineRule="auto"/>
        <w:jc w:val="both"/>
        <w:rPr>
          <w:rFonts w:ascii="Helvetica" w:hAnsi="Helvetica"/>
        </w:rPr>
      </w:pPr>
    </w:p>
    <w:p w14:paraId="1440AEE8" w14:textId="207762B4" w:rsidR="00255575" w:rsidRDefault="00255575" w:rsidP="00A16E6E">
      <w:pPr>
        <w:spacing w:after="0" w:line="276" w:lineRule="auto"/>
        <w:jc w:val="both"/>
        <w:rPr>
          <w:rFonts w:ascii="Helvetica" w:hAnsi="Helvetica"/>
        </w:rPr>
      </w:pPr>
    </w:p>
    <w:p w14:paraId="1F1250D6" w14:textId="04A4EA44" w:rsidR="00255575" w:rsidRDefault="00255575" w:rsidP="00A16E6E">
      <w:pPr>
        <w:spacing w:after="0" w:line="276" w:lineRule="auto"/>
        <w:jc w:val="both"/>
        <w:rPr>
          <w:rFonts w:ascii="Helvetica" w:hAnsi="Helvetica"/>
        </w:rPr>
      </w:pPr>
    </w:p>
    <w:p w14:paraId="45BBEB80" w14:textId="7E26728E" w:rsidR="00255575" w:rsidRDefault="00255575" w:rsidP="00A16E6E">
      <w:pPr>
        <w:spacing w:after="0" w:line="276" w:lineRule="auto"/>
        <w:jc w:val="both"/>
        <w:rPr>
          <w:rFonts w:ascii="Helvetica" w:hAnsi="Helvetica"/>
        </w:rPr>
      </w:pPr>
    </w:p>
    <w:p w14:paraId="2036CAA8" w14:textId="68EE4444" w:rsidR="00255575" w:rsidRDefault="00255575" w:rsidP="00A16E6E">
      <w:pPr>
        <w:spacing w:after="0" w:line="276" w:lineRule="auto"/>
        <w:jc w:val="both"/>
        <w:rPr>
          <w:rFonts w:ascii="Helvetica" w:hAnsi="Helvetica"/>
        </w:rPr>
      </w:pPr>
    </w:p>
    <w:p w14:paraId="78E083AD" w14:textId="4814D6E9" w:rsidR="00255575" w:rsidRDefault="00255575" w:rsidP="00A16E6E">
      <w:pPr>
        <w:spacing w:after="0" w:line="276" w:lineRule="auto"/>
        <w:jc w:val="both"/>
        <w:rPr>
          <w:rFonts w:ascii="Helvetica" w:hAnsi="Helvetica"/>
        </w:rPr>
      </w:pPr>
    </w:p>
    <w:p w14:paraId="62859729" w14:textId="7B341FFB" w:rsidR="00255575" w:rsidRDefault="00255575" w:rsidP="00A16E6E">
      <w:pPr>
        <w:spacing w:after="0" w:line="276" w:lineRule="auto"/>
        <w:jc w:val="both"/>
        <w:rPr>
          <w:rFonts w:ascii="Helvetica" w:hAnsi="Helvetica"/>
        </w:rPr>
      </w:pPr>
    </w:p>
    <w:p w14:paraId="19BBEBC7" w14:textId="1754FE3F" w:rsidR="00255575" w:rsidRDefault="00255575" w:rsidP="00A16E6E">
      <w:pPr>
        <w:spacing w:after="0" w:line="276" w:lineRule="auto"/>
        <w:jc w:val="both"/>
        <w:rPr>
          <w:rFonts w:ascii="Helvetica" w:hAnsi="Helvetica"/>
        </w:rPr>
      </w:pPr>
    </w:p>
    <w:p w14:paraId="32AA84D0" w14:textId="55C0802C" w:rsidR="00255575" w:rsidRDefault="00255575" w:rsidP="00A16E6E">
      <w:pPr>
        <w:spacing w:after="0" w:line="276" w:lineRule="auto"/>
        <w:jc w:val="both"/>
        <w:rPr>
          <w:rFonts w:ascii="Helvetica" w:hAnsi="Helvetica"/>
        </w:rPr>
      </w:pPr>
    </w:p>
    <w:p w14:paraId="642988E1" w14:textId="42F48E67" w:rsidR="00255575" w:rsidRDefault="00255575" w:rsidP="00A16E6E">
      <w:pPr>
        <w:spacing w:after="0" w:line="276" w:lineRule="auto"/>
        <w:jc w:val="both"/>
        <w:rPr>
          <w:rFonts w:ascii="Helvetica" w:hAnsi="Helvetica"/>
        </w:rPr>
      </w:pPr>
    </w:p>
    <w:p w14:paraId="6A63FF8B" w14:textId="557F1A06" w:rsidR="00255575" w:rsidRDefault="00255575" w:rsidP="00A16E6E">
      <w:pPr>
        <w:spacing w:after="0" w:line="276" w:lineRule="auto"/>
        <w:jc w:val="both"/>
        <w:rPr>
          <w:rFonts w:ascii="Helvetica" w:hAnsi="Helvetica"/>
        </w:rPr>
      </w:pPr>
    </w:p>
    <w:p w14:paraId="1FC6D503" w14:textId="55CB4BE4" w:rsidR="00255575" w:rsidRDefault="00255575" w:rsidP="00A16E6E">
      <w:pPr>
        <w:spacing w:after="0" w:line="276" w:lineRule="auto"/>
        <w:jc w:val="both"/>
        <w:rPr>
          <w:rFonts w:ascii="Helvetica" w:hAnsi="Helvetica"/>
        </w:rPr>
      </w:pPr>
    </w:p>
    <w:p w14:paraId="7986FC15" w14:textId="0F9C0662" w:rsidR="00255575" w:rsidRDefault="00255575" w:rsidP="00A16E6E">
      <w:pPr>
        <w:spacing w:after="0" w:line="276" w:lineRule="auto"/>
        <w:jc w:val="both"/>
        <w:rPr>
          <w:rFonts w:ascii="Helvetica" w:hAnsi="Helvetica"/>
        </w:rPr>
      </w:pPr>
    </w:p>
    <w:p w14:paraId="57179A44" w14:textId="19D77878" w:rsidR="00255575" w:rsidRDefault="00255575" w:rsidP="00A16E6E">
      <w:pPr>
        <w:spacing w:after="0" w:line="276" w:lineRule="auto"/>
        <w:jc w:val="both"/>
        <w:rPr>
          <w:rFonts w:ascii="Helvetica" w:hAnsi="Helvetica"/>
        </w:rPr>
      </w:pPr>
    </w:p>
    <w:p w14:paraId="530E4F86" w14:textId="6FADA3CF" w:rsidR="00255575" w:rsidRDefault="00A1302D" w:rsidP="00A16E6E">
      <w:pPr>
        <w:spacing w:after="0" w:line="276" w:lineRule="auto"/>
        <w:jc w:val="both"/>
        <w:rPr>
          <w:rFonts w:ascii="Helvetica" w:hAnsi="Helvetica"/>
        </w:rPr>
      </w:pPr>
      <w:bookmarkStart w:id="14" w:name="_GoBack"/>
      <w:r>
        <w:rPr>
          <w:rFonts w:ascii="Helvetica" w:hAnsi="Helvetica"/>
          <w:noProof/>
          <w:lang w:val="en-US"/>
        </w:rPr>
        <w:lastRenderedPageBreak/>
        <w:drawing>
          <wp:anchor distT="0" distB="0" distL="114300" distR="114300" simplePos="0" relativeHeight="251663360" behindDoc="1" locked="0" layoutInCell="1" allowOverlap="1" wp14:anchorId="59A7AA24" wp14:editId="15220E5C">
            <wp:simplePos x="0" y="0"/>
            <wp:positionH relativeFrom="page">
              <wp:align>right</wp:align>
            </wp:positionH>
            <wp:positionV relativeFrom="paragraph">
              <wp:posOffset>-904240</wp:posOffset>
            </wp:positionV>
            <wp:extent cx="7766685" cy="100469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66685" cy="10046970"/>
                    </a:xfrm>
                    <a:prstGeom prst="rect">
                      <a:avLst/>
                    </a:prstGeom>
                    <a:noFill/>
                  </pic:spPr>
                </pic:pic>
              </a:graphicData>
            </a:graphic>
            <wp14:sizeRelH relativeFrom="page">
              <wp14:pctWidth>0</wp14:pctWidth>
            </wp14:sizeRelH>
            <wp14:sizeRelV relativeFrom="page">
              <wp14:pctHeight>0</wp14:pctHeight>
            </wp14:sizeRelV>
          </wp:anchor>
        </w:drawing>
      </w:r>
      <w:bookmarkEnd w:id="14"/>
    </w:p>
    <w:p w14:paraId="0C2EB516" w14:textId="77777777" w:rsidR="00255575" w:rsidRDefault="00255575" w:rsidP="00A16E6E">
      <w:pPr>
        <w:spacing w:after="0" w:line="276" w:lineRule="auto"/>
        <w:jc w:val="both"/>
        <w:rPr>
          <w:rFonts w:ascii="Helvetica" w:hAnsi="Helvetica"/>
        </w:rPr>
        <w:sectPr w:rsidR="00255575" w:rsidSect="00AA68F8">
          <w:pgSz w:w="12240" w:h="15840"/>
          <w:pgMar w:top="1417" w:right="1701" w:bottom="1417" w:left="1701" w:header="708" w:footer="708" w:gutter="0"/>
          <w:pgNumType w:start="1"/>
          <w:cols w:space="708"/>
          <w:titlePg/>
          <w:docGrid w:linePitch="360"/>
        </w:sectPr>
      </w:pPr>
    </w:p>
    <w:p w14:paraId="57A02373" w14:textId="096833E0" w:rsidR="0037528A" w:rsidRDefault="00874BAF" w:rsidP="00A16E6E">
      <w:pPr>
        <w:spacing w:after="0" w:line="276" w:lineRule="auto"/>
        <w:jc w:val="both"/>
        <w:rPr>
          <w:rFonts w:ascii="Helvetica" w:hAnsi="Helvetica"/>
        </w:rPr>
      </w:pPr>
      <w:r>
        <w:rPr>
          <w:rFonts w:ascii="Helvetica" w:hAnsi="Helvetica"/>
          <w:noProof/>
          <w:lang w:val="en-US"/>
        </w:rPr>
        <w:lastRenderedPageBreak/>
        <w:drawing>
          <wp:anchor distT="0" distB="0" distL="114300" distR="114300" simplePos="0" relativeHeight="251664384" behindDoc="0" locked="0" layoutInCell="1" allowOverlap="1" wp14:anchorId="3CDC0056" wp14:editId="5A037E9D">
            <wp:simplePos x="0" y="0"/>
            <wp:positionH relativeFrom="page">
              <wp:align>right</wp:align>
            </wp:positionH>
            <wp:positionV relativeFrom="paragraph">
              <wp:posOffset>170999</wp:posOffset>
            </wp:positionV>
            <wp:extent cx="10036957" cy="7774724"/>
            <wp:effectExtent l="7302"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582D23.tmp"/>
                    <pic:cNvPicPr/>
                  </pic:nvPicPr>
                  <pic:blipFill>
                    <a:blip r:embed="rId23">
                      <a:extLst>
                        <a:ext uri="{28A0092B-C50C-407E-A947-70E740481C1C}">
                          <a14:useLocalDpi xmlns:a14="http://schemas.microsoft.com/office/drawing/2010/main" val="0"/>
                        </a:ext>
                      </a:extLst>
                    </a:blip>
                    <a:stretch>
                      <a:fillRect/>
                    </a:stretch>
                  </pic:blipFill>
                  <pic:spPr>
                    <a:xfrm rot="16200000">
                      <a:off x="0" y="0"/>
                      <a:ext cx="10036957" cy="7774724"/>
                    </a:xfrm>
                    <a:prstGeom prst="rect">
                      <a:avLst/>
                    </a:prstGeom>
                  </pic:spPr>
                </pic:pic>
              </a:graphicData>
            </a:graphic>
            <wp14:sizeRelH relativeFrom="page">
              <wp14:pctWidth>0</wp14:pctWidth>
            </wp14:sizeRelH>
            <wp14:sizeRelV relativeFrom="page">
              <wp14:pctHeight>0</wp14:pctHeight>
            </wp14:sizeRelV>
          </wp:anchor>
        </w:drawing>
      </w:r>
    </w:p>
    <w:p w14:paraId="0F798273" w14:textId="72781E06" w:rsidR="0037528A" w:rsidRDefault="0037528A" w:rsidP="00A16E6E">
      <w:pPr>
        <w:spacing w:after="0" w:line="276" w:lineRule="auto"/>
        <w:jc w:val="both"/>
        <w:rPr>
          <w:rFonts w:ascii="Helvetica" w:hAnsi="Helvetica"/>
        </w:rPr>
      </w:pPr>
    </w:p>
    <w:p w14:paraId="41C2BB85" w14:textId="77777777" w:rsidR="0037528A" w:rsidRDefault="0037528A" w:rsidP="00A16E6E">
      <w:pPr>
        <w:spacing w:after="0" w:line="276" w:lineRule="auto"/>
        <w:jc w:val="both"/>
        <w:rPr>
          <w:rFonts w:ascii="Helvetica" w:hAnsi="Helvetica"/>
        </w:rPr>
      </w:pPr>
    </w:p>
    <w:p w14:paraId="717DD4B6" w14:textId="77777777" w:rsidR="0037528A" w:rsidRDefault="0037528A" w:rsidP="00A16E6E">
      <w:pPr>
        <w:spacing w:after="0" w:line="276" w:lineRule="auto"/>
        <w:jc w:val="both"/>
        <w:rPr>
          <w:rFonts w:ascii="Helvetica" w:hAnsi="Helvetica"/>
        </w:rPr>
      </w:pPr>
    </w:p>
    <w:p w14:paraId="3311EBA2" w14:textId="77777777" w:rsidR="0037528A" w:rsidRDefault="0037528A" w:rsidP="00A16E6E">
      <w:pPr>
        <w:spacing w:after="0" w:line="276" w:lineRule="auto"/>
        <w:jc w:val="both"/>
        <w:rPr>
          <w:rFonts w:ascii="Helvetica" w:hAnsi="Helvetica"/>
        </w:rPr>
      </w:pPr>
    </w:p>
    <w:p w14:paraId="5CCBA4D5" w14:textId="77777777" w:rsidR="0037528A" w:rsidRDefault="0037528A" w:rsidP="00A16E6E">
      <w:pPr>
        <w:spacing w:after="0" w:line="276" w:lineRule="auto"/>
        <w:jc w:val="both"/>
        <w:rPr>
          <w:rFonts w:ascii="Helvetica" w:hAnsi="Helvetica"/>
        </w:rPr>
      </w:pPr>
    </w:p>
    <w:p w14:paraId="0161E30E" w14:textId="77777777" w:rsidR="0037528A" w:rsidRDefault="0037528A" w:rsidP="00A16E6E">
      <w:pPr>
        <w:spacing w:after="0" w:line="276" w:lineRule="auto"/>
        <w:jc w:val="both"/>
        <w:rPr>
          <w:rFonts w:ascii="Helvetica" w:hAnsi="Helvetica"/>
        </w:rPr>
      </w:pPr>
    </w:p>
    <w:p w14:paraId="1EE85F7F" w14:textId="77777777" w:rsidR="0037528A" w:rsidRDefault="0037528A" w:rsidP="00A16E6E">
      <w:pPr>
        <w:spacing w:after="0" w:line="276" w:lineRule="auto"/>
        <w:jc w:val="both"/>
        <w:rPr>
          <w:rFonts w:ascii="Helvetica" w:hAnsi="Helvetica"/>
        </w:rPr>
      </w:pPr>
    </w:p>
    <w:p w14:paraId="3906A783" w14:textId="77777777" w:rsidR="0037528A" w:rsidRDefault="0037528A" w:rsidP="00A16E6E">
      <w:pPr>
        <w:spacing w:after="0" w:line="276" w:lineRule="auto"/>
        <w:jc w:val="both"/>
        <w:rPr>
          <w:rFonts w:ascii="Helvetica" w:hAnsi="Helvetica"/>
        </w:rPr>
      </w:pPr>
    </w:p>
    <w:p w14:paraId="5B4C8FEC" w14:textId="6DFBBD14" w:rsidR="0037528A" w:rsidRDefault="0037528A" w:rsidP="00A16E6E">
      <w:pPr>
        <w:spacing w:after="0" w:line="276" w:lineRule="auto"/>
        <w:jc w:val="both"/>
        <w:rPr>
          <w:rFonts w:ascii="Helvetica" w:hAnsi="Helvetica"/>
        </w:rPr>
      </w:pPr>
    </w:p>
    <w:p w14:paraId="224497AE" w14:textId="77777777" w:rsidR="0037528A" w:rsidRDefault="0037528A" w:rsidP="00A16E6E">
      <w:pPr>
        <w:spacing w:after="0" w:line="276" w:lineRule="auto"/>
        <w:jc w:val="both"/>
        <w:rPr>
          <w:rFonts w:ascii="Helvetica" w:hAnsi="Helvetica"/>
        </w:rPr>
      </w:pPr>
    </w:p>
    <w:p w14:paraId="055E4247" w14:textId="77777777" w:rsidR="0037528A" w:rsidRDefault="0037528A" w:rsidP="00A16E6E">
      <w:pPr>
        <w:spacing w:after="0" w:line="276" w:lineRule="auto"/>
        <w:jc w:val="both"/>
        <w:rPr>
          <w:rFonts w:ascii="Helvetica" w:hAnsi="Helvetica"/>
        </w:rPr>
      </w:pPr>
    </w:p>
    <w:p w14:paraId="79C59975" w14:textId="77777777" w:rsidR="0037528A" w:rsidRDefault="0037528A" w:rsidP="00A16E6E">
      <w:pPr>
        <w:spacing w:after="0" w:line="276" w:lineRule="auto"/>
        <w:jc w:val="both"/>
        <w:rPr>
          <w:rFonts w:ascii="Helvetica" w:hAnsi="Helvetica"/>
        </w:rPr>
      </w:pPr>
    </w:p>
    <w:p w14:paraId="76E60876" w14:textId="77777777" w:rsidR="0037528A" w:rsidRDefault="0037528A" w:rsidP="00A16E6E">
      <w:pPr>
        <w:spacing w:after="0" w:line="276" w:lineRule="auto"/>
        <w:jc w:val="both"/>
        <w:rPr>
          <w:rFonts w:ascii="Helvetica" w:hAnsi="Helvetica"/>
        </w:rPr>
      </w:pPr>
    </w:p>
    <w:p w14:paraId="4F30DE40" w14:textId="77777777" w:rsidR="0037528A" w:rsidRDefault="0037528A" w:rsidP="00A16E6E">
      <w:pPr>
        <w:spacing w:after="0" w:line="276" w:lineRule="auto"/>
        <w:jc w:val="both"/>
        <w:rPr>
          <w:rFonts w:ascii="Helvetica" w:hAnsi="Helvetica"/>
        </w:rPr>
      </w:pPr>
    </w:p>
    <w:p w14:paraId="760E5C58" w14:textId="77777777" w:rsidR="0037528A" w:rsidRDefault="0037528A" w:rsidP="00A16E6E">
      <w:pPr>
        <w:spacing w:after="0" w:line="276" w:lineRule="auto"/>
        <w:jc w:val="both"/>
        <w:rPr>
          <w:rFonts w:ascii="Helvetica" w:hAnsi="Helvetica"/>
        </w:rPr>
      </w:pPr>
    </w:p>
    <w:p w14:paraId="24C22777" w14:textId="77777777" w:rsidR="0037528A" w:rsidRDefault="0037528A" w:rsidP="00A16E6E">
      <w:pPr>
        <w:spacing w:after="0" w:line="276" w:lineRule="auto"/>
        <w:jc w:val="both"/>
        <w:rPr>
          <w:rFonts w:ascii="Helvetica" w:hAnsi="Helvetica"/>
        </w:rPr>
      </w:pPr>
    </w:p>
    <w:p w14:paraId="4239DC12" w14:textId="77777777" w:rsidR="0037528A" w:rsidRDefault="0037528A" w:rsidP="00A16E6E">
      <w:pPr>
        <w:spacing w:after="0" w:line="276" w:lineRule="auto"/>
        <w:jc w:val="both"/>
        <w:rPr>
          <w:rFonts w:ascii="Helvetica" w:hAnsi="Helvetica"/>
        </w:rPr>
      </w:pPr>
    </w:p>
    <w:p w14:paraId="1ADF63B7" w14:textId="77777777" w:rsidR="0037528A" w:rsidRDefault="0037528A" w:rsidP="00A16E6E">
      <w:pPr>
        <w:spacing w:after="0" w:line="276" w:lineRule="auto"/>
        <w:jc w:val="both"/>
        <w:rPr>
          <w:rFonts w:ascii="Helvetica" w:hAnsi="Helvetica"/>
        </w:rPr>
      </w:pPr>
    </w:p>
    <w:p w14:paraId="3F3D0DAC" w14:textId="698950C9" w:rsidR="0037528A" w:rsidRDefault="0037528A" w:rsidP="00A16E6E">
      <w:pPr>
        <w:spacing w:after="0" w:line="276" w:lineRule="auto"/>
        <w:jc w:val="both"/>
        <w:rPr>
          <w:rFonts w:ascii="Helvetica" w:hAnsi="Helvetica"/>
        </w:rPr>
      </w:pPr>
    </w:p>
    <w:p w14:paraId="570A078A" w14:textId="77777777" w:rsidR="0037528A" w:rsidRDefault="0037528A" w:rsidP="00A16E6E">
      <w:pPr>
        <w:spacing w:after="0" w:line="276" w:lineRule="auto"/>
        <w:jc w:val="both"/>
        <w:rPr>
          <w:rFonts w:ascii="Helvetica" w:hAnsi="Helvetica"/>
        </w:rPr>
      </w:pPr>
    </w:p>
    <w:p w14:paraId="2997ADB4" w14:textId="2AC77F99" w:rsidR="0037528A" w:rsidRDefault="0037528A" w:rsidP="00A16E6E">
      <w:pPr>
        <w:spacing w:after="0" w:line="276" w:lineRule="auto"/>
        <w:jc w:val="both"/>
        <w:rPr>
          <w:rFonts w:ascii="Helvetica" w:hAnsi="Helvetica"/>
        </w:rPr>
      </w:pPr>
    </w:p>
    <w:p w14:paraId="0F151105" w14:textId="77777777" w:rsidR="0037528A" w:rsidRDefault="0037528A" w:rsidP="00A16E6E">
      <w:pPr>
        <w:spacing w:after="0" w:line="276" w:lineRule="auto"/>
        <w:jc w:val="both"/>
        <w:rPr>
          <w:rFonts w:ascii="Helvetica" w:hAnsi="Helvetica"/>
        </w:rPr>
      </w:pPr>
    </w:p>
    <w:p w14:paraId="431DC70B" w14:textId="77777777" w:rsidR="0037528A" w:rsidRDefault="0037528A" w:rsidP="00A16E6E">
      <w:pPr>
        <w:spacing w:after="0" w:line="276" w:lineRule="auto"/>
        <w:jc w:val="both"/>
        <w:rPr>
          <w:rFonts w:ascii="Helvetica" w:hAnsi="Helvetica"/>
        </w:rPr>
      </w:pPr>
    </w:p>
    <w:p w14:paraId="1BC96B4A" w14:textId="77777777" w:rsidR="0037528A" w:rsidRDefault="0037528A" w:rsidP="00A16E6E">
      <w:pPr>
        <w:spacing w:after="0" w:line="276" w:lineRule="auto"/>
        <w:jc w:val="both"/>
        <w:rPr>
          <w:rFonts w:ascii="Helvetica" w:hAnsi="Helvetica"/>
        </w:rPr>
      </w:pPr>
    </w:p>
    <w:p w14:paraId="616DEC15" w14:textId="1FD5C95B" w:rsidR="0037528A" w:rsidRDefault="0037528A" w:rsidP="00A16E6E">
      <w:pPr>
        <w:spacing w:after="0" w:line="276" w:lineRule="auto"/>
        <w:jc w:val="both"/>
        <w:rPr>
          <w:rFonts w:ascii="Helvetica" w:hAnsi="Helvetica"/>
        </w:rPr>
      </w:pPr>
    </w:p>
    <w:p w14:paraId="0049C465" w14:textId="77777777" w:rsidR="0037528A" w:rsidRDefault="0037528A" w:rsidP="00A16E6E">
      <w:pPr>
        <w:spacing w:after="0" w:line="276" w:lineRule="auto"/>
        <w:jc w:val="both"/>
        <w:rPr>
          <w:rFonts w:ascii="Helvetica" w:hAnsi="Helvetica"/>
        </w:rPr>
      </w:pPr>
    </w:p>
    <w:p w14:paraId="31EE785B" w14:textId="21B5EFCB" w:rsidR="0037528A" w:rsidRDefault="0037528A" w:rsidP="00A16E6E">
      <w:pPr>
        <w:spacing w:after="0" w:line="276" w:lineRule="auto"/>
        <w:jc w:val="both"/>
        <w:rPr>
          <w:rFonts w:ascii="Helvetica" w:hAnsi="Helvetica"/>
        </w:rPr>
      </w:pPr>
    </w:p>
    <w:p w14:paraId="7483E4DE" w14:textId="77777777" w:rsidR="0037528A" w:rsidRDefault="0037528A" w:rsidP="00A16E6E">
      <w:pPr>
        <w:spacing w:after="0" w:line="276" w:lineRule="auto"/>
        <w:jc w:val="both"/>
        <w:rPr>
          <w:rFonts w:ascii="Helvetica" w:hAnsi="Helvetica"/>
        </w:rPr>
      </w:pPr>
    </w:p>
    <w:p w14:paraId="0BD15C15" w14:textId="1543F118" w:rsidR="0037528A" w:rsidRDefault="0037528A" w:rsidP="00A16E6E">
      <w:pPr>
        <w:spacing w:after="0" w:line="276" w:lineRule="auto"/>
        <w:jc w:val="both"/>
        <w:rPr>
          <w:rFonts w:ascii="Helvetica" w:hAnsi="Helvetica"/>
        </w:rPr>
      </w:pPr>
    </w:p>
    <w:p w14:paraId="0F286997" w14:textId="77777777" w:rsidR="0037528A" w:rsidRDefault="0037528A" w:rsidP="00A16E6E">
      <w:pPr>
        <w:spacing w:after="0" w:line="276" w:lineRule="auto"/>
        <w:jc w:val="both"/>
        <w:rPr>
          <w:rFonts w:ascii="Helvetica" w:hAnsi="Helvetica"/>
        </w:rPr>
      </w:pPr>
    </w:p>
    <w:p w14:paraId="0A4D696F" w14:textId="77777777" w:rsidR="0037528A" w:rsidRDefault="0037528A" w:rsidP="00A16E6E">
      <w:pPr>
        <w:spacing w:after="0" w:line="276" w:lineRule="auto"/>
        <w:jc w:val="both"/>
        <w:rPr>
          <w:rFonts w:ascii="Helvetica" w:hAnsi="Helvetica"/>
        </w:rPr>
      </w:pPr>
    </w:p>
    <w:p w14:paraId="54562E0A" w14:textId="77777777" w:rsidR="0037528A" w:rsidRDefault="0037528A" w:rsidP="00A16E6E">
      <w:pPr>
        <w:spacing w:after="0" w:line="276" w:lineRule="auto"/>
        <w:jc w:val="both"/>
        <w:rPr>
          <w:rFonts w:ascii="Helvetica" w:hAnsi="Helvetica"/>
        </w:rPr>
      </w:pPr>
    </w:p>
    <w:p w14:paraId="323E8597" w14:textId="77777777" w:rsidR="0037528A" w:rsidRDefault="0037528A" w:rsidP="00A16E6E">
      <w:pPr>
        <w:spacing w:after="0" w:line="276" w:lineRule="auto"/>
        <w:jc w:val="both"/>
        <w:rPr>
          <w:rFonts w:ascii="Helvetica" w:hAnsi="Helvetica"/>
        </w:rPr>
      </w:pPr>
    </w:p>
    <w:p w14:paraId="6260EC11" w14:textId="77777777" w:rsidR="0037528A" w:rsidRDefault="0037528A" w:rsidP="00A16E6E">
      <w:pPr>
        <w:spacing w:after="0" w:line="276" w:lineRule="auto"/>
        <w:jc w:val="both"/>
        <w:rPr>
          <w:rFonts w:ascii="Helvetica" w:hAnsi="Helvetica"/>
        </w:rPr>
      </w:pPr>
    </w:p>
    <w:p w14:paraId="6072167C" w14:textId="77777777" w:rsidR="0037528A" w:rsidRDefault="0037528A" w:rsidP="00A16E6E">
      <w:pPr>
        <w:spacing w:after="0" w:line="276" w:lineRule="auto"/>
        <w:jc w:val="both"/>
        <w:rPr>
          <w:rFonts w:ascii="Helvetica" w:hAnsi="Helvetica"/>
        </w:rPr>
      </w:pPr>
    </w:p>
    <w:p w14:paraId="3983FA95" w14:textId="77777777" w:rsidR="0037528A" w:rsidRDefault="0037528A" w:rsidP="00A16E6E">
      <w:pPr>
        <w:spacing w:after="0" w:line="276" w:lineRule="auto"/>
        <w:jc w:val="both"/>
        <w:rPr>
          <w:rFonts w:ascii="Helvetica" w:hAnsi="Helvetica"/>
        </w:rPr>
      </w:pPr>
    </w:p>
    <w:p w14:paraId="79C7FFE8" w14:textId="77777777" w:rsidR="0037528A" w:rsidRDefault="0037528A" w:rsidP="00A16E6E">
      <w:pPr>
        <w:spacing w:after="0" w:line="276" w:lineRule="auto"/>
        <w:jc w:val="both"/>
        <w:rPr>
          <w:rFonts w:ascii="Helvetica" w:hAnsi="Helvetica"/>
        </w:rPr>
      </w:pPr>
    </w:p>
    <w:p w14:paraId="0F980DCC" w14:textId="1FA946AB" w:rsidR="0037528A" w:rsidRDefault="0037528A" w:rsidP="00A16E6E">
      <w:pPr>
        <w:spacing w:after="0" w:line="276" w:lineRule="auto"/>
        <w:jc w:val="both"/>
        <w:rPr>
          <w:rFonts w:ascii="Helvetica" w:hAnsi="Helvetica"/>
        </w:rPr>
      </w:pPr>
    </w:p>
    <w:p w14:paraId="57F10CC9" w14:textId="77777777" w:rsidR="0037528A" w:rsidRDefault="0037528A" w:rsidP="00A16E6E">
      <w:pPr>
        <w:spacing w:after="0" w:line="276" w:lineRule="auto"/>
        <w:jc w:val="both"/>
        <w:rPr>
          <w:rFonts w:ascii="Helvetica" w:hAnsi="Helvetica"/>
        </w:rPr>
      </w:pPr>
    </w:p>
    <w:p w14:paraId="1824EE8D" w14:textId="77777777" w:rsidR="0037528A" w:rsidRDefault="0037528A" w:rsidP="00A16E6E">
      <w:pPr>
        <w:spacing w:after="0" w:line="276" w:lineRule="auto"/>
        <w:jc w:val="both"/>
        <w:rPr>
          <w:rFonts w:ascii="Helvetica" w:hAnsi="Helvetica"/>
        </w:rPr>
      </w:pPr>
    </w:p>
    <w:p w14:paraId="7FEDD4F6" w14:textId="77777777" w:rsidR="0037528A" w:rsidRDefault="0037528A" w:rsidP="00A16E6E">
      <w:pPr>
        <w:spacing w:after="0" w:line="276" w:lineRule="auto"/>
        <w:jc w:val="both"/>
        <w:rPr>
          <w:rFonts w:ascii="Helvetica" w:hAnsi="Helvetica"/>
        </w:rPr>
      </w:pPr>
    </w:p>
    <w:p w14:paraId="5F501C3C" w14:textId="77777777" w:rsidR="0037528A" w:rsidRDefault="0037528A" w:rsidP="00A16E6E">
      <w:pPr>
        <w:spacing w:after="0" w:line="276" w:lineRule="auto"/>
        <w:jc w:val="both"/>
        <w:rPr>
          <w:rFonts w:ascii="Helvetica" w:hAnsi="Helvetica"/>
        </w:rPr>
      </w:pPr>
    </w:p>
    <w:p w14:paraId="44E5295D" w14:textId="77777777" w:rsidR="0037528A" w:rsidRDefault="0037528A" w:rsidP="00A16E6E">
      <w:pPr>
        <w:spacing w:after="0" w:line="276" w:lineRule="auto"/>
        <w:jc w:val="both"/>
        <w:rPr>
          <w:rFonts w:ascii="Helvetica" w:hAnsi="Helvetica"/>
        </w:rPr>
      </w:pPr>
    </w:p>
    <w:p w14:paraId="492749A0" w14:textId="0E630FF7" w:rsidR="0037528A" w:rsidRDefault="00874BAF" w:rsidP="00A16E6E">
      <w:pPr>
        <w:spacing w:after="0" w:line="276" w:lineRule="auto"/>
        <w:jc w:val="both"/>
        <w:rPr>
          <w:rFonts w:ascii="Helvetica" w:hAnsi="Helvetica"/>
        </w:rPr>
      </w:pPr>
      <w:r>
        <w:rPr>
          <w:rFonts w:ascii="Helvetica" w:hAnsi="Helvetica"/>
          <w:noProof/>
          <w:lang w:val="en-US"/>
        </w:rPr>
        <w:lastRenderedPageBreak/>
        <w:drawing>
          <wp:anchor distT="0" distB="0" distL="114300" distR="114300" simplePos="0" relativeHeight="251665408" behindDoc="0" locked="0" layoutInCell="1" allowOverlap="1" wp14:anchorId="0E2B5027" wp14:editId="3444CDEB">
            <wp:simplePos x="0" y="0"/>
            <wp:positionH relativeFrom="page">
              <wp:align>left</wp:align>
            </wp:positionH>
            <wp:positionV relativeFrom="paragraph">
              <wp:posOffset>192122</wp:posOffset>
            </wp:positionV>
            <wp:extent cx="10045448" cy="7769935"/>
            <wp:effectExtent l="0" t="5397" r="7937" b="7938"/>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58B7AC.tmp"/>
                    <pic:cNvPicPr/>
                  </pic:nvPicPr>
                  <pic:blipFill>
                    <a:blip r:embed="rId24">
                      <a:extLst>
                        <a:ext uri="{28A0092B-C50C-407E-A947-70E740481C1C}">
                          <a14:useLocalDpi xmlns:a14="http://schemas.microsoft.com/office/drawing/2010/main" val="0"/>
                        </a:ext>
                      </a:extLst>
                    </a:blip>
                    <a:stretch>
                      <a:fillRect/>
                    </a:stretch>
                  </pic:blipFill>
                  <pic:spPr>
                    <a:xfrm rot="16200000">
                      <a:off x="0" y="0"/>
                      <a:ext cx="10045448" cy="7769935"/>
                    </a:xfrm>
                    <a:prstGeom prst="rect">
                      <a:avLst/>
                    </a:prstGeom>
                  </pic:spPr>
                </pic:pic>
              </a:graphicData>
            </a:graphic>
            <wp14:sizeRelH relativeFrom="page">
              <wp14:pctWidth>0</wp14:pctWidth>
            </wp14:sizeRelH>
            <wp14:sizeRelV relativeFrom="page">
              <wp14:pctHeight>0</wp14:pctHeight>
            </wp14:sizeRelV>
          </wp:anchor>
        </w:drawing>
      </w:r>
    </w:p>
    <w:p w14:paraId="5739816E" w14:textId="77777777" w:rsidR="0037528A" w:rsidRDefault="0037528A" w:rsidP="00A16E6E">
      <w:pPr>
        <w:spacing w:after="0" w:line="276" w:lineRule="auto"/>
        <w:jc w:val="both"/>
        <w:rPr>
          <w:rFonts w:ascii="Helvetica" w:hAnsi="Helvetica"/>
        </w:rPr>
      </w:pPr>
    </w:p>
    <w:p w14:paraId="0565D01F" w14:textId="77777777" w:rsidR="0037528A" w:rsidRDefault="0037528A" w:rsidP="00A16E6E">
      <w:pPr>
        <w:spacing w:after="0" w:line="276" w:lineRule="auto"/>
        <w:jc w:val="both"/>
        <w:rPr>
          <w:rFonts w:ascii="Helvetica" w:hAnsi="Helvetica"/>
        </w:rPr>
      </w:pPr>
    </w:p>
    <w:p w14:paraId="3E137A1C" w14:textId="77777777" w:rsidR="0037528A" w:rsidRDefault="0037528A" w:rsidP="00A16E6E">
      <w:pPr>
        <w:spacing w:after="0" w:line="276" w:lineRule="auto"/>
        <w:jc w:val="both"/>
        <w:rPr>
          <w:rFonts w:ascii="Helvetica" w:hAnsi="Helvetica"/>
        </w:rPr>
      </w:pPr>
    </w:p>
    <w:p w14:paraId="0AA54054" w14:textId="7717F869" w:rsidR="00255575" w:rsidRPr="00AA68F8" w:rsidRDefault="00255575" w:rsidP="00A16E6E">
      <w:pPr>
        <w:spacing w:after="0" w:line="276" w:lineRule="auto"/>
        <w:jc w:val="both"/>
        <w:rPr>
          <w:rFonts w:ascii="Helvetica" w:hAnsi="Helvetica"/>
        </w:rPr>
      </w:pPr>
    </w:p>
    <w:sectPr w:rsidR="00255575" w:rsidRPr="00AA68F8" w:rsidSect="00AA68F8">
      <w:headerReference w:type="default" r:id="rId25"/>
      <w:headerReference w:type="first" r:id="rId26"/>
      <w:footerReference w:type="first" r:id="rId27"/>
      <w:pgSz w:w="12240" w:h="15840"/>
      <w:pgMar w:top="1417"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E034B" w14:textId="77777777" w:rsidR="00E826E8" w:rsidRDefault="00E826E8" w:rsidP="00F902D2">
      <w:pPr>
        <w:spacing w:after="0" w:line="240" w:lineRule="auto"/>
      </w:pPr>
      <w:r>
        <w:separator/>
      </w:r>
    </w:p>
  </w:endnote>
  <w:endnote w:type="continuationSeparator" w:id="0">
    <w:p w14:paraId="74703744" w14:textId="77777777" w:rsidR="00E826E8" w:rsidRDefault="00E826E8" w:rsidP="00F902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Helvetica">
    <w:panose1 w:val="020B0604020202020204"/>
    <w:charset w:val="00"/>
    <w:family w:val="swiss"/>
    <w:pitch w:val="variable"/>
    <w:sig w:usb0="E0002EFF" w:usb1="C000785B" w:usb2="00000009" w:usb3="00000000" w:csb0="000001FF" w:csb1="00000000"/>
  </w:font>
  <w:font w:name="Myriad Pro">
    <w:altName w:val="Myriad Pr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2388720"/>
      <w:docPartObj>
        <w:docPartGallery w:val="Page Numbers (Bottom of Page)"/>
        <w:docPartUnique/>
      </w:docPartObj>
    </w:sdtPr>
    <w:sdtEndPr/>
    <w:sdtContent>
      <w:p w14:paraId="0D67FD20" w14:textId="6279CA05" w:rsidR="004A59A2" w:rsidRDefault="004A59A2">
        <w:pPr>
          <w:pStyle w:val="Piedepgina"/>
          <w:jc w:val="right"/>
        </w:pPr>
        <w:r>
          <w:fldChar w:fldCharType="begin"/>
        </w:r>
        <w:r>
          <w:instrText>PAGE   \* MERGEFORMAT</w:instrText>
        </w:r>
        <w:r>
          <w:fldChar w:fldCharType="separate"/>
        </w:r>
        <w:r w:rsidR="00751274" w:rsidRPr="00751274">
          <w:rPr>
            <w:noProof/>
            <w:lang w:val="es-ES"/>
          </w:rPr>
          <w:t>2</w:t>
        </w:r>
        <w:r>
          <w:fldChar w:fldCharType="end"/>
        </w:r>
      </w:p>
    </w:sdtContent>
  </w:sdt>
  <w:p w14:paraId="024155C1" w14:textId="77777777" w:rsidR="004A59A2" w:rsidRDefault="004A59A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737080"/>
      <w:docPartObj>
        <w:docPartGallery w:val="Page Numbers (Bottom of Page)"/>
        <w:docPartUnique/>
      </w:docPartObj>
    </w:sdtPr>
    <w:sdtEndPr/>
    <w:sdtContent>
      <w:p w14:paraId="5596C367" w14:textId="08DF4DD4" w:rsidR="004A59A2" w:rsidRDefault="004A59A2">
        <w:pPr>
          <w:pStyle w:val="Piedepgina"/>
          <w:jc w:val="right"/>
        </w:pPr>
        <w:r>
          <w:fldChar w:fldCharType="begin"/>
        </w:r>
        <w:r>
          <w:instrText>PAGE   \* MERGEFORMAT</w:instrText>
        </w:r>
        <w:r>
          <w:fldChar w:fldCharType="separate"/>
        </w:r>
        <w:r w:rsidR="00751274" w:rsidRPr="00751274">
          <w:rPr>
            <w:noProof/>
            <w:lang w:val="es-ES"/>
          </w:rPr>
          <w:t>1</w:t>
        </w:r>
        <w:r>
          <w:fldChar w:fldCharType="end"/>
        </w:r>
      </w:p>
    </w:sdtContent>
  </w:sdt>
  <w:p w14:paraId="699C86FE" w14:textId="77777777" w:rsidR="004A59A2" w:rsidRDefault="004A59A2">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010B9" w14:textId="5A58EE8E" w:rsidR="00095924" w:rsidRDefault="00095924">
    <w:pPr>
      <w:pStyle w:val="Piedepgina"/>
      <w:jc w:val="right"/>
    </w:pPr>
  </w:p>
  <w:p w14:paraId="425E6D50" w14:textId="77777777" w:rsidR="00095924" w:rsidRDefault="0009592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81E27C" w14:textId="77777777" w:rsidR="00E826E8" w:rsidRDefault="00E826E8" w:rsidP="00F902D2">
      <w:pPr>
        <w:spacing w:after="0" w:line="240" w:lineRule="auto"/>
      </w:pPr>
      <w:r>
        <w:separator/>
      </w:r>
    </w:p>
  </w:footnote>
  <w:footnote w:type="continuationSeparator" w:id="0">
    <w:p w14:paraId="10D351DB" w14:textId="77777777" w:rsidR="00E826E8" w:rsidRDefault="00E826E8" w:rsidP="00F902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8CB13" w14:textId="281B87B6" w:rsidR="004A59A2" w:rsidRDefault="004A59A2">
    <w:pPr>
      <w:pStyle w:val="Encabezado"/>
    </w:pPr>
    <w:r w:rsidRPr="00A16E6E">
      <w:rPr>
        <w:noProof/>
        <w:lang w:val="en-US"/>
      </w:rPr>
      <w:drawing>
        <wp:anchor distT="0" distB="0" distL="114300" distR="114300" simplePos="0" relativeHeight="251676160" behindDoc="0" locked="0" layoutInCell="1" allowOverlap="1" wp14:anchorId="002255BC" wp14:editId="30E57EE4">
          <wp:simplePos x="0" y="0"/>
          <wp:positionH relativeFrom="margin">
            <wp:posOffset>4357370</wp:posOffset>
          </wp:positionH>
          <wp:positionV relativeFrom="paragraph">
            <wp:posOffset>-125095</wp:posOffset>
          </wp:positionV>
          <wp:extent cx="1261745" cy="48133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745" cy="481330"/>
                  </a:xfrm>
                  <a:prstGeom prst="rect">
                    <a:avLst/>
                  </a:prstGeom>
                  <a:noFill/>
                </pic:spPr>
              </pic:pic>
            </a:graphicData>
          </a:graphic>
        </wp:anchor>
      </w:drawing>
    </w:r>
    <w:r w:rsidRPr="00A16E6E">
      <w:rPr>
        <w:noProof/>
        <w:lang w:val="en-US"/>
      </w:rPr>
      <w:drawing>
        <wp:anchor distT="0" distB="0" distL="114300" distR="114300" simplePos="0" relativeHeight="251677184" behindDoc="0" locked="0" layoutInCell="1" allowOverlap="1" wp14:anchorId="6821059E" wp14:editId="0B8D45F4">
          <wp:simplePos x="0" y="0"/>
          <wp:positionH relativeFrom="margin">
            <wp:posOffset>7315</wp:posOffset>
          </wp:positionH>
          <wp:positionV relativeFrom="paragraph">
            <wp:posOffset>-92608</wp:posOffset>
          </wp:positionV>
          <wp:extent cx="855878" cy="521970"/>
          <wp:effectExtent l="0" t="0" r="190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rotWithShape="1">
                  <a:blip r:embed="rId2">
                    <a:extLst>
                      <a:ext uri="{28A0092B-C50C-407E-A947-70E740481C1C}">
                        <a14:useLocalDpi xmlns:a14="http://schemas.microsoft.com/office/drawing/2010/main" val="0"/>
                      </a:ext>
                    </a:extLst>
                  </a:blip>
                  <a:srcRect r="36721"/>
                  <a:stretch/>
                </pic:blipFill>
                <pic:spPr bwMode="auto">
                  <a:xfrm>
                    <a:off x="0" y="0"/>
                    <a:ext cx="855878" cy="52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US"/>
      </w:rPr>
      <w:drawing>
        <wp:anchor distT="0" distB="0" distL="114300" distR="114300" simplePos="0" relativeHeight="251662848" behindDoc="1" locked="0" layoutInCell="1" allowOverlap="1" wp14:anchorId="4F16F583" wp14:editId="2F058FC5">
          <wp:simplePos x="0" y="0"/>
          <wp:positionH relativeFrom="page">
            <wp:align>right</wp:align>
          </wp:positionH>
          <wp:positionV relativeFrom="paragraph">
            <wp:posOffset>-316230</wp:posOffset>
          </wp:positionV>
          <wp:extent cx="5612130" cy="7263130"/>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
                    <a:extLst>
                      <a:ext uri="{28A0092B-C50C-407E-A947-70E740481C1C}">
                        <a14:useLocalDpi xmlns:a14="http://schemas.microsoft.com/office/drawing/2010/main" val="0"/>
                      </a:ext>
                    </a:extLst>
                  </a:blip>
                  <a:stretch>
                    <a:fillRect/>
                  </a:stretch>
                </pic:blipFill>
                <pic:spPr>
                  <a:xfrm>
                    <a:off x="0" y="0"/>
                    <a:ext cx="5612130" cy="726313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46684" w14:textId="6F1EF117" w:rsidR="004A59A2" w:rsidRDefault="004A59A2">
    <w:pPr>
      <w:pStyle w:val="Encabezado"/>
      <w:rPr>
        <w:noProof/>
        <w:lang w:eastAsia="es-MX"/>
      </w:rPr>
    </w:pPr>
    <w:r>
      <w:rPr>
        <w:noProof/>
        <w:lang w:val="en-US"/>
      </w:rPr>
      <w:drawing>
        <wp:anchor distT="0" distB="0" distL="114300" distR="114300" simplePos="0" relativeHeight="251674112" behindDoc="0" locked="0" layoutInCell="1" allowOverlap="1" wp14:anchorId="727C8999" wp14:editId="4034386E">
          <wp:simplePos x="0" y="0"/>
          <wp:positionH relativeFrom="margin">
            <wp:align>left</wp:align>
          </wp:positionH>
          <wp:positionV relativeFrom="paragraph">
            <wp:posOffset>-64775</wp:posOffset>
          </wp:positionV>
          <wp:extent cx="855878" cy="521970"/>
          <wp:effectExtent l="0" t="0" r="190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rotWithShape="1">
                  <a:blip r:embed="rId1">
                    <a:extLst>
                      <a:ext uri="{28A0092B-C50C-407E-A947-70E740481C1C}">
                        <a14:useLocalDpi xmlns:a14="http://schemas.microsoft.com/office/drawing/2010/main" val="0"/>
                      </a:ext>
                    </a:extLst>
                  </a:blip>
                  <a:srcRect r="36721"/>
                  <a:stretch/>
                </pic:blipFill>
                <pic:spPr bwMode="auto">
                  <a:xfrm>
                    <a:off x="0" y="0"/>
                    <a:ext cx="855878" cy="521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lang w:val="en-US"/>
      </w:rPr>
      <w:drawing>
        <wp:anchor distT="0" distB="0" distL="114300" distR="114300" simplePos="0" relativeHeight="251671040" behindDoc="0" locked="0" layoutInCell="1" allowOverlap="1" wp14:anchorId="086103F4" wp14:editId="47691764">
          <wp:simplePos x="0" y="0"/>
          <wp:positionH relativeFrom="margin">
            <wp:align>right</wp:align>
          </wp:positionH>
          <wp:positionV relativeFrom="paragraph">
            <wp:posOffset>-27966</wp:posOffset>
          </wp:positionV>
          <wp:extent cx="1261745" cy="48133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1745" cy="481330"/>
                  </a:xfrm>
                  <a:prstGeom prst="rect">
                    <a:avLst/>
                  </a:prstGeom>
                  <a:noFill/>
                </pic:spPr>
              </pic:pic>
            </a:graphicData>
          </a:graphic>
        </wp:anchor>
      </w:drawing>
    </w:r>
    <w:r>
      <w:rPr>
        <w:noProof/>
        <w:lang w:val="en-US"/>
      </w:rPr>
      <w:drawing>
        <wp:anchor distT="0" distB="0" distL="114300" distR="114300" simplePos="0" relativeHeight="251664896" behindDoc="1" locked="0" layoutInCell="1" allowOverlap="1" wp14:anchorId="41A378F1" wp14:editId="3716E6AD">
          <wp:simplePos x="0" y="0"/>
          <wp:positionH relativeFrom="page">
            <wp:posOffset>2152650</wp:posOffset>
          </wp:positionH>
          <wp:positionV relativeFrom="paragraph">
            <wp:posOffset>-310820</wp:posOffset>
          </wp:positionV>
          <wp:extent cx="5612130" cy="7263130"/>
          <wp:effectExtent l="0" t="0" r="762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
                    <a:extLst>
                      <a:ext uri="{28A0092B-C50C-407E-A947-70E740481C1C}">
                        <a14:useLocalDpi xmlns:a14="http://schemas.microsoft.com/office/drawing/2010/main" val="0"/>
                      </a:ext>
                    </a:extLst>
                  </a:blip>
                  <a:stretch>
                    <a:fillRect/>
                  </a:stretch>
                </pic:blipFill>
                <pic:spPr>
                  <a:xfrm>
                    <a:off x="0" y="0"/>
                    <a:ext cx="5612130" cy="7263130"/>
                  </a:xfrm>
                  <a:prstGeom prst="rect">
                    <a:avLst/>
                  </a:prstGeom>
                </pic:spPr>
              </pic:pic>
            </a:graphicData>
          </a:graphic>
        </wp:anchor>
      </w:drawing>
    </w:r>
  </w:p>
  <w:p w14:paraId="50B42235" w14:textId="3DB3FA8B" w:rsidR="004A59A2" w:rsidRDefault="004A59A2">
    <w:pPr>
      <w:pStyle w:val="Encabezado"/>
      <w:rPr>
        <w:noProof/>
        <w:lang w:eastAsia="es-MX"/>
      </w:rPr>
    </w:pPr>
  </w:p>
  <w:p w14:paraId="6E2C70E2" w14:textId="58DE9C4C" w:rsidR="004A59A2" w:rsidRDefault="004A59A2">
    <w:pPr>
      <w:pStyle w:val="Encabezado"/>
    </w:pPr>
    <w:r>
      <w:rPr>
        <w:noProof/>
        <w:lang w:eastAsia="es-MX"/>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05C2C" w14:textId="2A5DDBA3" w:rsidR="004A59A2" w:rsidRDefault="004A59A2">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B01FF" w14:textId="3987E217" w:rsidR="004A59A2" w:rsidRDefault="004A59A2">
    <w:pPr>
      <w:pStyle w:val="Encabezado"/>
      <w:rPr>
        <w:noProof/>
        <w:lang w:eastAsia="es-MX"/>
      </w:rPr>
    </w:pPr>
  </w:p>
  <w:p w14:paraId="7EE86934" w14:textId="77777777" w:rsidR="004A59A2" w:rsidRDefault="004A59A2">
    <w:pPr>
      <w:pStyle w:val="Encabezado"/>
      <w:rPr>
        <w:noProof/>
        <w:lang w:eastAsia="es-MX"/>
      </w:rPr>
    </w:pPr>
  </w:p>
  <w:p w14:paraId="3518DA5D" w14:textId="77777777" w:rsidR="004A59A2" w:rsidRDefault="004A59A2">
    <w:pPr>
      <w:pStyle w:val="Encabezado"/>
    </w:pPr>
    <w:r>
      <w:rPr>
        <w:noProof/>
        <w:lang w:eastAsia="es-MX"/>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7"/>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 w15:restartNumberingAfterBreak="0">
    <w:nsid w:val="03917F47"/>
    <w:multiLevelType w:val="hybridMultilevel"/>
    <w:tmpl w:val="35B6E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8F57E4"/>
    <w:multiLevelType w:val="hybridMultilevel"/>
    <w:tmpl w:val="11EAB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B0F3C"/>
    <w:multiLevelType w:val="multilevel"/>
    <w:tmpl w:val="080A001D"/>
    <w:styleLink w:val="Estilo3"/>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ECF0143"/>
    <w:multiLevelType w:val="hybridMultilevel"/>
    <w:tmpl w:val="36C0B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D97017"/>
    <w:multiLevelType w:val="hybridMultilevel"/>
    <w:tmpl w:val="BAC80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C53F4E"/>
    <w:multiLevelType w:val="hybridMultilevel"/>
    <w:tmpl w:val="27789C0E"/>
    <w:lvl w:ilvl="0" w:tplc="60FABCF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5131D05"/>
    <w:multiLevelType w:val="hybridMultilevel"/>
    <w:tmpl w:val="77A47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CC75DA"/>
    <w:multiLevelType w:val="hybridMultilevel"/>
    <w:tmpl w:val="F1CC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777821"/>
    <w:multiLevelType w:val="hybridMultilevel"/>
    <w:tmpl w:val="D0749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BB3E59"/>
    <w:multiLevelType w:val="multilevel"/>
    <w:tmpl w:val="080A001F"/>
    <w:styleLink w:val="Estilo4"/>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7B508E6"/>
    <w:multiLevelType w:val="hybridMultilevel"/>
    <w:tmpl w:val="20140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AC584C"/>
    <w:multiLevelType w:val="hybridMultilevel"/>
    <w:tmpl w:val="4BD80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6856FD"/>
    <w:multiLevelType w:val="multilevel"/>
    <w:tmpl w:val="591E6306"/>
    <w:styleLink w:val="Estilo1"/>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0C90E65"/>
    <w:multiLevelType w:val="multilevel"/>
    <w:tmpl w:val="591E6306"/>
    <w:styleLink w:val="Estilo2"/>
    <w:lvl w:ilvl="0">
      <w:start w:val="3"/>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F5C5311"/>
    <w:multiLevelType w:val="hybridMultilevel"/>
    <w:tmpl w:val="F8BCE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3"/>
  </w:num>
  <w:num w:numId="4">
    <w:abstractNumId w:val="10"/>
  </w:num>
  <w:num w:numId="5">
    <w:abstractNumId w:val="6"/>
  </w:num>
  <w:num w:numId="6">
    <w:abstractNumId w:val="12"/>
  </w:num>
  <w:num w:numId="7">
    <w:abstractNumId w:val="5"/>
  </w:num>
  <w:num w:numId="8">
    <w:abstractNumId w:val="11"/>
  </w:num>
  <w:num w:numId="9">
    <w:abstractNumId w:val="2"/>
  </w:num>
  <w:num w:numId="10">
    <w:abstractNumId w:val="8"/>
  </w:num>
  <w:num w:numId="11">
    <w:abstractNumId w:val="15"/>
  </w:num>
  <w:num w:numId="12">
    <w:abstractNumId w:val="1"/>
  </w:num>
  <w:num w:numId="13">
    <w:abstractNumId w:val="9"/>
  </w:num>
  <w:num w:numId="14">
    <w:abstractNumId w:val="4"/>
  </w:num>
  <w:num w:numId="1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2D2"/>
    <w:rsid w:val="00003790"/>
    <w:rsid w:val="00010ED9"/>
    <w:rsid w:val="000269B9"/>
    <w:rsid w:val="00095924"/>
    <w:rsid w:val="000B2744"/>
    <w:rsid w:val="000C68F2"/>
    <w:rsid w:val="000D3A93"/>
    <w:rsid w:val="000F2FCD"/>
    <w:rsid w:val="001032B7"/>
    <w:rsid w:val="00255575"/>
    <w:rsid w:val="002E6295"/>
    <w:rsid w:val="00311BE2"/>
    <w:rsid w:val="00353A61"/>
    <w:rsid w:val="0037528A"/>
    <w:rsid w:val="003E572A"/>
    <w:rsid w:val="004220BE"/>
    <w:rsid w:val="00470084"/>
    <w:rsid w:val="004A59A2"/>
    <w:rsid w:val="004D0630"/>
    <w:rsid w:val="004E1A69"/>
    <w:rsid w:val="00502FE6"/>
    <w:rsid w:val="005576E1"/>
    <w:rsid w:val="00600571"/>
    <w:rsid w:val="0066587D"/>
    <w:rsid w:val="006A781C"/>
    <w:rsid w:val="0070269A"/>
    <w:rsid w:val="00742453"/>
    <w:rsid w:val="00751274"/>
    <w:rsid w:val="00784723"/>
    <w:rsid w:val="00846EC7"/>
    <w:rsid w:val="008666BE"/>
    <w:rsid w:val="00874BAF"/>
    <w:rsid w:val="008D10EA"/>
    <w:rsid w:val="00915AB9"/>
    <w:rsid w:val="009300FD"/>
    <w:rsid w:val="00A1302D"/>
    <w:rsid w:val="00A16C17"/>
    <w:rsid w:val="00A16E6E"/>
    <w:rsid w:val="00A86004"/>
    <w:rsid w:val="00AA68F8"/>
    <w:rsid w:val="00AC1FD8"/>
    <w:rsid w:val="00B2613D"/>
    <w:rsid w:val="00B519C1"/>
    <w:rsid w:val="00BE0E48"/>
    <w:rsid w:val="00BE23D2"/>
    <w:rsid w:val="00C51680"/>
    <w:rsid w:val="00C66CAE"/>
    <w:rsid w:val="00C751BA"/>
    <w:rsid w:val="00C91364"/>
    <w:rsid w:val="00D12AE5"/>
    <w:rsid w:val="00D25EE7"/>
    <w:rsid w:val="00D331DA"/>
    <w:rsid w:val="00D8079A"/>
    <w:rsid w:val="00E13BEF"/>
    <w:rsid w:val="00E20348"/>
    <w:rsid w:val="00E30368"/>
    <w:rsid w:val="00E826E8"/>
    <w:rsid w:val="00E838BD"/>
    <w:rsid w:val="00EA397B"/>
    <w:rsid w:val="00EB2375"/>
    <w:rsid w:val="00F64011"/>
    <w:rsid w:val="00F80F19"/>
    <w:rsid w:val="00F902D2"/>
    <w:rsid w:val="00FA2E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4ED10"/>
  <w15:chartTrackingRefBased/>
  <w15:docId w15:val="{ABC6BB36-ACA7-432F-B7EF-5186DC7B1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D25EE7"/>
    <w:pPr>
      <w:widowControl w:val="0"/>
      <w:autoSpaceDE w:val="0"/>
      <w:autoSpaceDN w:val="0"/>
      <w:spacing w:after="0" w:line="240" w:lineRule="auto"/>
      <w:ind w:left="262"/>
      <w:outlineLvl w:val="0"/>
    </w:pPr>
    <w:rPr>
      <w:rFonts w:ascii="Arial" w:eastAsia="Arial" w:hAnsi="Arial" w:cs="Arial"/>
      <w:b/>
      <w:bCs/>
      <w:lang w:val="es-ES"/>
    </w:rPr>
  </w:style>
  <w:style w:type="paragraph" w:styleId="Ttulo2">
    <w:name w:val="heading 2"/>
    <w:basedOn w:val="Normal"/>
    <w:next w:val="Normal"/>
    <w:link w:val="Ttulo2Car"/>
    <w:uiPriority w:val="9"/>
    <w:semiHidden/>
    <w:unhideWhenUsed/>
    <w:qFormat/>
    <w:rsid w:val="00D25EE7"/>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4">
    <w:name w:val="heading 4"/>
    <w:basedOn w:val="Normal"/>
    <w:next w:val="Normal"/>
    <w:link w:val="Ttulo4Car"/>
    <w:uiPriority w:val="9"/>
    <w:semiHidden/>
    <w:unhideWhenUsed/>
    <w:qFormat/>
    <w:rsid w:val="00D25EE7"/>
    <w:pPr>
      <w:keepNext/>
      <w:keepLines/>
      <w:widowControl w:val="0"/>
      <w:autoSpaceDE w:val="0"/>
      <w:autoSpaceDN w:val="0"/>
      <w:spacing w:before="40" w:after="0" w:line="240" w:lineRule="auto"/>
      <w:outlineLvl w:val="3"/>
    </w:pPr>
    <w:rPr>
      <w:rFonts w:asciiTheme="majorHAnsi" w:eastAsiaTheme="majorEastAsia" w:hAnsiTheme="majorHAnsi" w:cstheme="majorBidi"/>
      <w:i/>
      <w:iCs/>
      <w:color w:val="2F5496" w:themeColor="accent1" w:themeShade="B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902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02D2"/>
  </w:style>
  <w:style w:type="paragraph" w:styleId="Piedepgina">
    <w:name w:val="footer"/>
    <w:basedOn w:val="Normal"/>
    <w:link w:val="PiedepginaCar"/>
    <w:uiPriority w:val="99"/>
    <w:unhideWhenUsed/>
    <w:rsid w:val="00F902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02D2"/>
  </w:style>
  <w:style w:type="character" w:customStyle="1" w:styleId="Ttulo1Car">
    <w:name w:val="Título 1 Car"/>
    <w:basedOn w:val="Fuentedeprrafopredeter"/>
    <w:link w:val="Ttulo1"/>
    <w:uiPriority w:val="9"/>
    <w:rsid w:val="00D25EE7"/>
    <w:rPr>
      <w:rFonts w:ascii="Arial" w:eastAsia="Arial" w:hAnsi="Arial" w:cs="Arial"/>
      <w:b/>
      <w:bCs/>
      <w:lang w:val="es-ES"/>
    </w:rPr>
  </w:style>
  <w:style w:type="character" w:customStyle="1" w:styleId="Ttulo2Car">
    <w:name w:val="Título 2 Car"/>
    <w:basedOn w:val="Fuentedeprrafopredeter"/>
    <w:link w:val="Ttulo2"/>
    <w:uiPriority w:val="9"/>
    <w:semiHidden/>
    <w:rsid w:val="00D25EE7"/>
    <w:rPr>
      <w:rFonts w:asciiTheme="majorHAnsi" w:eastAsiaTheme="majorEastAsia" w:hAnsiTheme="majorHAnsi" w:cstheme="majorBidi"/>
      <w:b/>
      <w:bCs/>
      <w:color w:val="4472C4" w:themeColor="accent1"/>
      <w:sz w:val="26"/>
      <w:szCs w:val="26"/>
    </w:rPr>
  </w:style>
  <w:style w:type="character" w:customStyle="1" w:styleId="Ttulo4Car">
    <w:name w:val="Título 4 Car"/>
    <w:basedOn w:val="Fuentedeprrafopredeter"/>
    <w:link w:val="Ttulo4"/>
    <w:uiPriority w:val="9"/>
    <w:semiHidden/>
    <w:rsid w:val="00D25EE7"/>
    <w:rPr>
      <w:rFonts w:asciiTheme="majorHAnsi" w:eastAsiaTheme="majorEastAsia" w:hAnsiTheme="majorHAnsi" w:cstheme="majorBidi"/>
      <w:i/>
      <w:iCs/>
      <w:color w:val="2F5496" w:themeColor="accent1" w:themeShade="BF"/>
      <w:lang w:val="es-ES"/>
    </w:rPr>
  </w:style>
  <w:style w:type="table" w:styleId="Tablaconcuadrcula">
    <w:name w:val="Table Grid"/>
    <w:basedOn w:val="Tablanormal"/>
    <w:uiPriority w:val="59"/>
    <w:rsid w:val="00D25E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D25EE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25EE7"/>
    <w:rPr>
      <w:sz w:val="20"/>
      <w:szCs w:val="20"/>
    </w:rPr>
  </w:style>
  <w:style w:type="character" w:styleId="Refdenotaalfinal">
    <w:name w:val="endnote reference"/>
    <w:basedOn w:val="Fuentedeprrafopredeter"/>
    <w:uiPriority w:val="99"/>
    <w:semiHidden/>
    <w:unhideWhenUsed/>
    <w:rsid w:val="00D25EE7"/>
    <w:rPr>
      <w:vertAlign w:val="superscript"/>
    </w:rPr>
  </w:style>
  <w:style w:type="paragraph" w:styleId="NormalWeb">
    <w:name w:val="Normal (Web)"/>
    <w:basedOn w:val="Normal"/>
    <w:uiPriority w:val="99"/>
    <w:unhideWhenUsed/>
    <w:rsid w:val="00D25E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D25EE7"/>
    <w:rPr>
      <w:i/>
      <w:iCs/>
    </w:rPr>
  </w:style>
  <w:style w:type="paragraph" w:styleId="Textonotapie">
    <w:name w:val="footnote text"/>
    <w:basedOn w:val="Normal"/>
    <w:link w:val="TextonotapieCar"/>
    <w:uiPriority w:val="99"/>
    <w:unhideWhenUsed/>
    <w:rsid w:val="00D25EE7"/>
    <w:pPr>
      <w:spacing w:after="0" w:line="240" w:lineRule="auto"/>
    </w:pPr>
    <w:rPr>
      <w:sz w:val="20"/>
      <w:szCs w:val="20"/>
    </w:rPr>
  </w:style>
  <w:style w:type="character" w:customStyle="1" w:styleId="TextonotapieCar">
    <w:name w:val="Texto nota pie Car"/>
    <w:basedOn w:val="Fuentedeprrafopredeter"/>
    <w:link w:val="Textonotapie"/>
    <w:uiPriority w:val="99"/>
    <w:rsid w:val="00D25EE7"/>
    <w:rPr>
      <w:sz w:val="20"/>
      <w:szCs w:val="20"/>
    </w:rPr>
  </w:style>
  <w:style w:type="character" w:styleId="Refdenotaalpie">
    <w:name w:val="footnote reference"/>
    <w:basedOn w:val="Fuentedeprrafopredeter"/>
    <w:uiPriority w:val="99"/>
    <w:semiHidden/>
    <w:unhideWhenUsed/>
    <w:rsid w:val="00D25EE7"/>
    <w:rPr>
      <w:vertAlign w:val="superscript"/>
    </w:rPr>
  </w:style>
  <w:style w:type="character" w:styleId="Hipervnculo">
    <w:name w:val="Hyperlink"/>
    <w:basedOn w:val="Fuentedeprrafopredeter"/>
    <w:uiPriority w:val="99"/>
    <w:unhideWhenUsed/>
    <w:rsid w:val="00D25EE7"/>
    <w:rPr>
      <w:color w:val="0563C1" w:themeColor="hyperlink"/>
      <w:u w:val="single"/>
    </w:rPr>
  </w:style>
  <w:style w:type="character" w:customStyle="1" w:styleId="Mencinsinresolver1">
    <w:name w:val="Mención sin resolver1"/>
    <w:basedOn w:val="Fuentedeprrafopredeter"/>
    <w:uiPriority w:val="99"/>
    <w:semiHidden/>
    <w:unhideWhenUsed/>
    <w:rsid w:val="00D25EE7"/>
    <w:rPr>
      <w:color w:val="605E5C"/>
      <w:shd w:val="clear" w:color="auto" w:fill="E1DFDD"/>
    </w:rPr>
  </w:style>
  <w:style w:type="character" w:styleId="Hipervnculovisitado">
    <w:name w:val="FollowedHyperlink"/>
    <w:basedOn w:val="Fuentedeprrafopredeter"/>
    <w:uiPriority w:val="99"/>
    <w:semiHidden/>
    <w:unhideWhenUsed/>
    <w:rsid w:val="00D25EE7"/>
    <w:rPr>
      <w:color w:val="954F72" w:themeColor="followedHyperlink"/>
      <w:u w:val="single"/>
    </w:rPr>
  </w:style>
  <w:style w:type="table" w:customStyle="1" w:styleId="Tablanormal11">
    <w:name w:val="Tabla normal 11"/>
    <w:basedOn w:val="Tablanormal"/>
    <w:uiPriority w:val="41"/>
    <w:rsid w:val="00D25EE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D25EE7"/>
    <w:pPr>
      <w:widowControl w:val="0"/>
      <w:spacing w:after="0" w:line="240" w:lineRule="auto"/>
    </w:pPr>
    <w:rPr>
      <w:lang w:val="en-US"/>
    </w:rPr>
  </w:style>
  <w:style w:type="table" w:customStyle="1" w:styleId="TableNormal">
    <w:name w:val="Table Normal"/>
    <w:uiPriority w:val="2"/>
    <w:semiHidden/>
    <w:unhideWhenUsed/>
    <w:qFormat/>
    <w:rsid w:val="00D25EE7"/>
    <w:pPr>
      <w:widowControl w:val="0"/>
      <w:spacing w:after="0" w:line="240" w:lineRule="auto"/>
    </w:pPr>
    <w:rPr>
      <w:lang w:val="en-US"/>
    </w:rPr>
    <w:tblPr>
      <w:tblInd w:w="0" w:type="dxa"/>
      <w:tblCellMar>
        <w:top w:w="0" w:type="dxa"/>
        <w:left w:w="0" w:type="dxa"/>
        <w:bottom w:w="0" w:type="dxa"/>
        <w:right w:w="0" w:type="dxa"/>
      </w:tblCellMar>
    </w:tblPr>
  </w:style>
  <w:style w:type="paragraph" w:styleId="Prrafodelista">
    <w:name w:val="List Paragraph"/>
    <w:basedOn w:val="Normal"/>
    <w:uiPriority w:val="34"/>
    <w:qFormat/>
    <w:rsid w:val="00D25EE7"/>
    <w:pPr>
      <w:ind w:left="720"/>
      <w:contextualSpacing/>
    </w:pPr>
  </w:style>
  <w:style w:type="paragraph" w:customStyle="1" w:styleId="Default">
    <w:name w:val="Default"/>
    <w:rsid w:val="00D25EE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WW-Predeterminado">
    <w:name w:val="WW-Predeterminado"/>
    <w:rsid w:val="00D25EE7"/>
    <w:pPr>
      <w:suppressAutoHyphens/>
      <w:spacing w:line="252" w:lineRule="auto"/>
    </w:pPr>
    <w:rPr>
      <w:rFonts w:ascii="Calibri" w:eastAsia="SimSun" w:hAnsi="Calibri" w:cs="Calibri"/>
      <w:color w:val="00000A"/>
      <w:sz w:val="21"/>
      <w:szCs w:val="21"/>
      <w:lang w:eastAsia="zh-CN"/>
    </w:rPr>
  </w:style>
  <w:style w:type="character" w:customStyle="1" w:styleId="apple-converted-space">
    <w:name w:val="apple-converted-space"/>
    <w:basedOn w:val="Fuentedeprrafopredeter"/>
    <w:rsid w:val="00D25EE7"/>
  </w:style>
  <w:style w:type="character" w:customStyle="1" w:styleId="TextodegloboCar">
    <w:name w:val="Texto de globo Car"/>
    <w:basedOn w:val="Fuentedeprrafopredeter"/>
    <w:link w:val="Textodeglobo"/>
    <w:uiPriority w:val="99"/>
    <w:semiHidden/>
    <w:rsid w:val="00D25EE7"/>
    <w:rPr>
      <w:rFonts w:ascii="Segoe UI" w:hAnsi="Segoe UI" w:cs="Segoe UI"/>
      <w:sz w:val="18"/>
      <w:szCs w:val="18"/>
    </w:rPr>
  </w:style>
  <w:style w:type="paragraph" w:styleId="Textodeglobo">
    <w:name w:val="Balloon Text"/>
    <w:basedOn w:val="Normal"/>
    <w:link w:val="TextodegloboCar"/>
    <w:uiPriority w:val="99"/>
    <w:semiHidden/>
    <w:unhideWhenUsed/>
    <w:rsid w:val="00D25EE7"/>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D25EE7"/>
    <w:rPr>
      <w:rFonts w:ascii="Segoe UI" w:hAnsi="Segoe UI" w:cs="Segoe UI"/>
      <w:sz w:val="18"/>
      <w:szCs w:val="18"/>
    </w:rPr>
  </w:style>
  <w:style w:type="paragraph" w:styleId="Textoindependiente">
    <w:name w:val="Body Text"/>
    <w:basedOn w:val="Normal"/>
    <w:link w:val="TextoindependienteCar"/>
    <w:uiPriority w:val="1"/>
    <w:qFormat/>
    <w:rsid w:val="00D25EE7"/>
    <w:pPr>
      <w:widowControl w:val="0"/>
      <w:autoSpaceDE w:val="0"/>
      <w:autoSpaceDN w:val="0"/>
      <w:spacing w:after="0" w:line="240" w:lineRule="auto"/>
    </w:pPr>
    <w:rPr>
      <w:rFonts w:ascii="Arial MT" w:eastAsia="Arial MT" w:hAnsi="Arial MT" w:cs="Arial MT"/>
      <w:lang w:val="es-ES"/>
    </w:rPr>
  </w:style>
  <w:style w:type="character" w:customStyle="1" w:styleId="TextoindependienteCar">
    <w:name w:val="Texto independiente Car"/>
    <w:basedOn w:val="Fuentedeprrafopredeter"/>
    <w:link w:val="Textoindependiente"/>
    <w:uiPriority w:val="1"/>
    <w:rsid w:val="00D25EE7"/>
    <w:rPr>
      <w:rFonts w:ascii="Arial MT" w:eastAsia="Arial MT" w:hAnsi="Arial MT" w:cs="Arial MT"/>
      <w:lang w:val="es-ES"/>
    </w:rPr>
  </w:style>
  <w:style w:type="paragraph" w:styleId="Sinespaciado">
    <w:name w:val="No Spacing"/>
    <w:basedOn w:val="Normal"/>
    <w:uiPriority w:val="1"/>
    <w:qFormat/>
    <w:rsid w:val="00D25EE7"/>
    <w:pPr>
      <w:spacing w:after="0" w:line="240" w:lineRule="auto"/>
      <w:jc w:val="both"/>
    </w:pPr>
    <w:rPr>
      <w:rFonts w:ascii="Helvetica" w:eastAsia="Calibri" w:hAnsi="Helvetica" w:cs="Times New Roman"/>
      <w:lang w:eastAsia="es-MX"/>
    </w:rPr>
  </w:style>
  <w:style w:type="table" w:customStyle="1" w:styleId="Tablaconcuadrcula2">
    <w:name w:val="Tabla con cuadrícula2"/>
    <w:basedOn w:val="Tablanormal"/>
    <w:next w:val="Tablaconcuadrcula"/>
    <w:uiPriority w:val="59"/>
    <w:rsid w:val="00D25EE7"/>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cinsinresolver2">
    <w:name w:val="Mención sin resolver2"/>
    <w:basedOn w:val="Fuentedeprrafopredeter"/>
    <w:uiPriority w:val="99"/>
    <w:semiHidden/>
    <w:unhideWhenUsed/>
    <w:rsid w:val="00D25EE7"/>
    <w:rPr>
      <w:color w:val="605E5C"/>
      <w:shd w:val="clear" w:color="auto" w:fill="E1DFDD"/>
    </w:rPr>
  </w:style>
  <w:style w:type="paragraph" w:styleId="Revisin">
    <w:name w:val="Revision"/>
    <w:hidden/>
    <w:uiPriority w:val="99"/>
    <w:semiHidden/>
    <w:rsid w:val="00D25EE7"/>
    <w:pPr>
      <w:spacing w:after="0" w:line="240" w:lineRule="auto"/>
    </w:pPr>
  </w:style>
  <w:style w:type="character" w:customStyle="1" w:styleId="A10">
    <w:name w:val="A10"/>
    <w:uiPriority w:val="99"/>
    <w:rsid w:val="00D25EE7"/>
    <w:rPr>
      <w:rFonts w:cs="Myriad Pro"/>
      <w:color w:val="4C4C4E"/>
      <w:sz w:val="20"/>
      <w:szCs w:val="20"/>
    </w:rPr>
  </w:style>
  <w:style w:type="numbering" w:customStyle="1" w:styleId="Estilo1">
    <w:name w:val="Estilo1"/>
    <w:uiPriority w:val="99"/>
    <w:rsid w:val="00D25EE7"/>
    <w:pPr>
      <w:numPr>
        <w:numId w:val="1"/>
      </w:numPr>
    </w:pPr>
  </w:style>
  <w:style w:type="numbering" w:customStyle="1" w:styleId="Estilo2">
    <w:name w:val="Estilo2"/>
    <w:uiPriority w:val="99"/>
    <w:rsid w:val="00D25EE7"/>
    <w:pPr>
      <w:numPr>
        <w:numId w:val="2"/>
      </w:numPr>
    </w:pPr>
  </w:style>
  <w:style w:type="numbering" w:customStyle="1" w:styleId="Estilo3">
    <w:name w:val="Estilo3"/>
    <w:uiPriority w:val="99"/>
    <w:rsid w:val="00D25EE7"/>
    <w:pPr>
      <w:numPr>
        <w:numId w:val="3"/>
      </w:numPr>
    </w:pPr>
  </w:style>
  <w:style w:type="numbering" w:customStyle="1" w:styleId="Estilo4">
    <w:name w:val="Estilo4"/>
    <w:uiPriority w:val="99"/>
    <w:rsid w:val="00D25EE7"/>
    <w:pPr>
      <w:numPr>
        <w:numId w:val="4"/>
      </w:numPr>
    </w:pPr>
  </w:style>
  <w:style w:type="character" w:styleId="Textoennegrita">
    <w:name w:val="Strong"/>
    <w:basedOn w:val="Fuentedeprrafopredeter"/>
    <w:uiPriority w:val="22"/>
    <w:qFormat/>
    <w:rsid w:val="00D25EE7"/>
    <w:rPr>
      <w:b/>
      <w:bCs/>
    </w:rPr>
  </w:style>
  <w:style w:type="character" w:styleId="Refdecomentario">
    <w:name w:val="annotation reference"/>
    <w:basedOn w:val="Fuentedeprrafopredeter"/>
    <w:uiPriority w:val="99"/>
    <w:semiHidden/>
    <w:unhideWhenUsed/>
    <w:rsid w:val="00D25EE7"/>
    <w:rPr>
      <w:sz w:val="16"/>
      <w:szCs w:val="16"/>
    </w:rPr>
  </w:style>
  <w:style w:type="paragraph" w:styleId="Textocomentario">
    <w:name w:val="annotation text"/>
    <w:basedOn w:val="Normal"/>
    <w:link w:val="TextocomentarioCar"/>
    <w:uiPriority w:val="99"/>
    <w:unhideWhenUsed/>
    <w:rsid w:val="00D25EE7"/>
    <w:pPr>
      <w:spacing w:line="240" w:lineRule="auto"/>
    </w:pPr>
    <w:rPr>
      <w:sz w:val="20"/>
      <w:szCs w:val="20"/>
    </w:rPr>
  </w:style>
  <w:style w:type="character" w:customStyle="1" w:styleId="TextocomentarioCar">
    <w:name w:val="Texto comentario Car"/>
    <w:basedOn w:val="Fuentedeprrafopredeter"/>
    <w:link w:val="Textocomentario"/>
    <w:uiPriority w:val="99"/>
    <w:rsid w:val="00D25EE7"/>
    <w:rPr>
      <w:sz w:val="20"/>
      <w:szCs w:val="20"/>
    </w:rPr>
  </w:style>
  <w:style w:type="paragraph" w:styleId="Asuntodelcomentario">
    <w:name w:val="annotation subject"/>
    <w:basedOn w:val="Textocomentario"/>
    <w:next w:val="Textocomentario"/>
    <w:link w:val="AsuntodelcomentarioCar"/>
    <w:uiPriority w:val="99"/>
    <w:semiHidden/>
    <w:unhideWhenUsed/>
    <w:rsid w:val="00D25EE7"/>
    <w:rPr>
      <w:b/>
      <w:bCs/>
    </w:rPr>
  </w:style>
  <w:style w:type="character" w:customStyle="1" w:styleId="AsuntodelcomentarioCar">
    <w:name w:val="Asunto del comentario Car"/>
    <w:basedOn w:val="TextocomentarioCar"/>
    <w:link w:val="Asuntodelcomentario"/>
    <w:uiPriority w:val="99"/>
    <w:semiHidden/>
    <w:rsid w:val="00D25EE7"/>
    <w:rPr>
      <w:b/>
      <w:bCs/>
      <w:sz w:val="20"/>
      <w:szCs w:val="20"/>
    </w:rPr>
  </w:style>
  <w:style w:type="paragraph" w:styleId="TtuloTDC">
    <w:name w:val="TOC Heading"/>
    <w:basedOn w:val="Ttulo1"/>
    <w:next w:val="Normal"/>
    <w:uiPriority w:val="39"/>
    <w:unhideWhenUsed/>
    <w:qFormat/>
    <w:rsid w:val="00A16E6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character" w:styleId="Ttulodellibro">
    <w:name w:val="Book Title"/>
    <w:basedOn w:val="Fuentedeprrafopredeter"/>
    <w:uiPriority w:val="33"/>
    <w:qFormat/>
    <w:rsid w:val="00A16E6E"/>
    <w:rPr>
      <w:b/>
      <w:bCs/>
      <w:smallCaps/>
      <w:spacing w:val="5"/>
    </w:rPr>
  </w:style>
  <w:style w:type="character" w:customStyle="1" w:styleId="st">
    <w:name w:val="st"/>
    <w:basedOn w:val="Fuentedeprrafopredeter"/>
    <w:rsid w:val="00A16E6E"/>
  </w:style>
  <w:style w:type="paragraph" w:customStyle="1" w:styleId="font8">
    <w:name w:val="font_8"/>
    <w:basedOn w:val="Normal"/>
    <w:rsid w:val="00A16E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wixguard">
    <w:name w:val="wixguard"/>
    <w:basedOn w:val="Fuentedeprrafopredeter"/>
    <w:rsid w:val="00A16E6E"/>
  </w:style>
  <w:style w:type="character" w:customStyle="1" w:styleId="hgkelc">
    <w:name w:val="hgkelc"/>
    <w:basedOn w:val="Fuentedeprrafopredeter"/>
    <w:rsid w:val="00A16E6E"/>
  </w:style>
  <w:style w:type="paragraph" w:customStyle="1" w:styleId="xmsonormal">
    <w:name w:val="x_msonormal"/>
    <w:basedOn w:val="Normal"/>
    <w:rsid w:val="00A16E6E"/>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msolistparagraph">
    <w:name w:val="x_msolistparagraph"/>
    <w:basedOn w:val="Normal"/>
    <w:rsid w:val="00A16E6E"/>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aconcuadrcula1">
    <w:name w:val="Tabla con cuadrícula1"/>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
    <w:name w:val="Tabla con cuadrícula37"/>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5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A16E6E"/>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61">
    <w:name w:val="Lista clara - Énfasis 61"/>
    <w:basedOn w:val="Tablanormal"/>
    <w:next w:val="Listaclara-nfasis6"/>
    <w:uiPriority w:val="61"/>
    <w:rsid w:val="00A16E6E"/>
    <w:pPr>
      <w:spacing w:after="0" w:line="240" w:lineRule="auto"/>
    </w:pPr>
    <w:rPr>
      <w:rFonts w:ascii="Calibri" w:eastAsia="Calibri" w:hAnsi="Calibri" w:cs="Times New Roman"/>
      <w:lang w:val="es-ES"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staclara-nfasis6">
    <w:name w:val="Light List Accent 6"/>
    <w:basedOn w:val="Tablanormal"/>
    <w:uiPriority w:val="61"/>
    <w:semiHidden/>
    <w:unhideWhenUsed/>
    <w:rsid w:val="00A16E6E"/>
    <w:pPr>
      <w:spacing w:after="0" w:line="240" w:lineRule="auto"/>
    </w:pPr>
    <w:rPr>
      <w:rFonts w:eastAsia="SimSu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Tablaconcuadrcula51">
    <w:name w:val="Tabla con cuadrícula51"/>
    <w:basedOn w:val="Tablanormal"/>
    <w:next w:val="Tablaconcuadrcula"/>
    <w:uiPriority w:val="59"/>
    <w:rsid w:val="00A16E6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2">
    <w:name w:val="Tabla con cuadrícula52"/>
    <w:basedOn w:val="Tablanormal"/>
    <w:next w:val="Tablaconcuadrcula"/>
    <w:uiPriority w:val="59"/>
    <w:rsid w:val="00A16E6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3">
    <w:name w:val="Tabla con cuadrícula53"/>
    <w:basedOn w:val="Tablanormal"/>
    <w:next w:val="Tablaconcuadrcula"/>
    <w:uiPriority w:val="59"/>
    <w:rsid w:val="00A16E6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4">
    <w:name w:val="Tabla con cuadrícula54"/>
    <w:basedOn w:val="Tablanormal"/>
    <w:next w:val="Tablaconcuadrcula"/>
    <w:uiPriority w:val="59"/>
    <w:rsid w:val="00A16E6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5">
    <w:name w:val="Tabla con cuadrícula55"/>
    <w:basedOn w:val="Tablanormal"/>
    <w:next w:val="Tablaconcuadrcula"/>
    <w:uiPriority w:val="59"/>
    <w:rsid w:val="00A16E6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6">
    <w:name w:val="Tabla con cuadrícula56"/>
    <w:basedOn w:val="Tablanormal"/>
    <w:next w:val="Tablaconcuadrcula"/>
    <w:uiPriority w:val="59"/>
    <w:rsid w:val="00A16E6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7">
    <w:name w:val="Tabla con cuadrícula57"/>
    <w:basedOn w:val="Tablanormal"/>
    <w:next w:val="Tablaconcuadrcula"/>
    <w:uiPriority w:val="59"/>
    <w:rsid w:val="00A16E6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8">
    <w:name w:val="Tabla con cuadrícula58"/>
    <w:basedOn w:val="Tablanormal"/>
    <w:next w:val="Tablaconcuadrcula"/>
    <w:uiPriority w:val="59"/>
    <w:rsid w:val="00A16E6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9">
    <w:name w:val="Tabla con cuadrícula59"/>
    <w:basedOn w:val="Tablanormal"/>
    <w:next w:val="Tablaconcuadrcula"/>
    <w:uiPriority w:val="59"/>
    <w:rsid w:val="00A16E6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0">
    <w:name w:val="Tabla con cuadrícula60"/>
    <w:basedOn w:val="Tablanormal"/>
    <w:next w:val="Tablaconcuadrcula"/>
    <w:uiPriority w:val="59"/>
    <w:rsid w:val="00A16E6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iPriority w:val="39"/>
    <w:unhideWhenUsed/>
    <w:rsid w:val="008666B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www.bing.com/search?q=utslrc&amp;form=ANNTH1&amp;refig=480fadf63c134ef881dd8e6ec0340e21&amp;sp=1&amp;qs=AS&amp;pq=utslrc&amp;sc=5-6&amp;cvid=480fadf63c134ef881dd8e6ec0340e21"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plandesarrollo.sonora.gob.mx/"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utslrc.edu.mx/"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utslrc.edi.mx" TargetMode="External"/><Relationship Id="rId20" Type="http://schemas.openxmlformats.org/officeDocument/2006/relationships/hyperlink" Target="file:///C:\Users\LUPITA%20CORONA\Downloads\LINEAMIENTOS%20PIDE%202022%20(7)%20(4).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tmp"/><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9.tmp"/><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utslrc.edu.mx/siage-alumno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mp"/><Relationship Id="rId22" Type="http://schemas.openxmlformats.org/officeDocument/2006/relationships/image" Target="media/image8.png"/><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AAB27-0B27-4452-B021-CCC69640D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7469</Words>
  <Characters>42577</Characters>
  <Application>Microsoft Office Word</Application>
  <DocSecurity>0</DocSecurity>
  <Lines>354</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Carlos Arredondo</dc:creator>
  <cp:keywords/>
  <dc:description/>
  <cp:lastModifiedBy>LUPITA CORONA</cp:lastModifiedBy>
  <cp:revision>2</cp:revision>
  <cp:lastPrinted>2022-09-29T17:11:00Z</cp:lastPrinted>
  <dcterms:created xsi:type="dcterms:W3CDTF">2022-09-29T17:12:00Z</dcterms:created>
  <dcterms:modified xsi:type="dcterms:W3CDTF">2022-09-29T17:12:00Z</dcterms:modified>
</cp:coreProperties>
</file>